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8A06EE" w14:textId="269A1D12" w:rsidR="00B16A98" w:rsidRPr="00B16A98" w:rsidRDefault="00B16A98" w:rsidP="00B16A98">
      <w:pPr>
        <w:spacing w:after="120"/>
        <w:ind w:left="5670"/>
        <w:jc w:val="right"/>
        <w:rPr>
          <w:snapToGrid w:val="0"/>
          <w:sz w:val="24"/>
          <w:szCs w:val="24"/>
          <w:lang w:val="en"/>
        </w:rPr>
      </w:pPr>
      <w:r w:rsidRPr="00B16A98">
        <w:rPr>
          <w:snapToGrid w:val="0"/>
          <w:sz w:val="24"/>
          <w:szCs w:val="24"/>
          <w:lang w:val="en"/>
        </w:rPr>
        <w:t xml:space="preserve">Appendix </w:t>
      </w:r>
      <w:r w:rsidRPr="00592C23">
        <w:rPr>
          <w:snapToGrid w:val="0"/>
          <w:sz w:val="24"/>
          <w:szCs w:val="24"/>
          <w:lang w:val="en-US"/>
        </w:rPr>
        <w:t>№</w:t>
      </w:r>
    </w:p>
    <w:p w14:paraId="3938BCCA" w14:textId="5961DBAC" w:rsidR="00B16A98" w:rsidRPr="00B16A98" w:rsidRDefault="00B16A98" w:rsidP="00B16A98">
      <w:pPr>
        <w:widowControl/>
        <w:autoSpaceDE/>
        <w:autoSpaceDN/>
        <w:adjustRightInd/>
        <w:spacing w:after="120"/>
        <w:ind w:left="4680"/>
        <w:jc w:val="right"/>
        <w:rPr>
          <w:snapToGrid w:val="0"/>
          <w:sz w:val="24"/>
          <w:szCs w:val="24"/>
          <w:lang w:val="en"/>
        </w:rPr>
      </w:pPr>
      <w:proofErr w:type="gramStart"/>
      <w:r w:rsidRPr="00B16A98">
        <w:rPr>
          <w:snapToGrid w:val="0"/>
          <w:sz w:val="24"/>
          <w:szCs w:val="24"/>
          <w:lang w:val="en"/>
        </w:rPr>
        <w:t>to</w:t>
      </w:r>
      <w:proofErr w:type="gramEnd"/>
      <w:r w:rsidRPr="00B16A98">
        <w:rPr>
          <w:snapToGrid w:val="0"/>
          <w:sz w:val="24"/>
          <w:szCs w:val="24"/>
          <w:lang w:val="en"/>
        </w:rPr>
        <w:t xml:space="preserve"> the decision of the Board of Directors</w:t>
      </w:r>
      <w:r>
        <w:rPr>
          <w:snapToGrid w:val="0"/>
          <w:sz w:val="24"/>
          <w:szCs w:val="24"/>
          <w:lang w:val="en"/>
        </w:rPr>
        <w:t xml:space="preserve"> of</w:t>
      </w:r>
    </w:p>
    <w:p w14:paraId="50AF738A" w14:textId="77777777" w:rsidR="00B16A98" w:rsidRPr="00B16A98" w:rsidRDefault="00B16A98" w:rsidP="00B16A98">
      <w:pPr>
        <w:widowControl/>
        <w:autoSpaceDE/>
        <w:autoSpaceDN/>
        <w:adjustRightInd/>
        <w:spacing w:after="120"/>
        <w:ind w:left="4680"/>
        <w:jc w:val="right"/>
        <w:rPr>
          <w:snapToGrid w:val="0"/>
          <w:sz w:val="24"/>
          <w:szCs w:val="24"/>
          <w:lang w:val="en"/>
        </w:rPr>
      </w:pPr>
      <w:r w:rsidRPr="00B16A98">
        <w:rPr>
          <w:snapToGrid w:val="0"/>
          <w:sz w:val="24"/>
          <w:szCs w:val="24"/>
          <w:lang w:val="en"/>
        </w:rPr>
        <w:t>JSC "</w:t>
      </w:r>
      <w:proofErr w:type="spellStart"/>
      <w:r w:rsidRPr="00B16A98">
        <w:rPr>
          <w:snapToGrid w:val="0"/>
          <w:sz w:val="24"/>
          <w:szCs w:val="24"/>
          <w:lang w:val="en"/>
        </w:rPr>
        <w:t>Otbasy</w:t>
      </w:r>
      <w:proofErr w:type="spellEnd"/>
      <w:r w:rsidRPr="00B16A98">
        <w:rPr>
          <w:snapToGrid w:val="0"/>
          <w:sz w:val="24"/>
          <w:szCs w:val="24"/>
          <w:lang w:val="en"/>
        </w:rPr>
        <w:t xml:space="preserve"> Bank"</w:t>
      </w:r>
    </w:p>
    <w:p w14:paraId="75F04D05" w14:textId="7B233A1F" w:rsidR="00B16A98" w:rsidRPr="00B16A98" w:rsidRDefault="00B16A98" w:rsidP="00B16A98">
      <w:pPr>
        <w:widowControl/>
        <w:autoSpaceDE/>
        <w:autoSpaceDN/>
        <w:adjustRightInd/>
        <w:spacing w:after="120"/>
        <w:ind w:left="550"/>
        <w:jc w:val="right"/>
        <w:rPr>
          <w:snapToGrid w:val="0"/>
          <w:sz w:val="24"/>
          <w:szCs w:val="24"/>
          <w:lang w:val="en"/>
        </w:rPr>
      </w:pPr>
      <w:proofErr w:type="gramStart"/>
      <w:r w:rsidRPr="00B16A98">
        <w:rPr>
          <w:snapToGrid w:val="0"/>
          <w:sz w:val="24"/>
          <w:szCs w:val="24"/>
          <w:lang w:val="en"/>
        </w:rPr>
        <w:t>dated</w:t>
      </w:r>
      <w:proofErr w:type="gramEnd"/>
      <w:r w:rsidRPr="00B16A98">
        <w:rPr>
          <w:snapToGrid w:val="0"/>
          <w:sz w:val="24"/>
          <w:szCs w:val="24"/>
          <w:lang w:val="en"/>
        </w:rPr>
        <w:t xml:space="preserve"> August 26, 2022 (</w:t>
      </w:r>
      <w:r w:rsidR="00A72440" w:rsidRPr="00A72440">
        <w:rPr>
          <w:snapToGrid w:val="0"/>
          <w:sz w:val="24"/>
          <w:szCs w:val="24"/>
          <w:lang w:val="en"/>
        </w:rPr>
        <w:t xml:space="preserve">Minutes </w:t>
      </w:r>
      <w:r w:rsidRPr="00B16A98">
        <w:rPr>
          <w:snapToGrid w:val="0"/>
          <w:sz w:val="24"/>
          <w:szCs w:val="24"/>
          <w:lang w:val="en"/>
        </w:rPr>
        <w:t>№ 10)</w:t>
      </w:r>
    </w:p>
    <w:p w14:paraId="1EC7BB7E" w14:textId="77777777" w:rsidR="00B16A98" w:rsidRPr="00B16A98" w:rsidRDefault="00B16A98" w:rsidP="00B16A98">
      <w:pPr>
        <w:widowControl/>
        <w:autoSpaceDE/>
        <w:autoSpaceDN/>
        <w:adjustRightInd/>
        <w:spacing w:after="120"/>
        <w:ind w:left="550"/>
        <w:jc w:val="right"/>
        <w:rPr>
          <w:snapToGrid w:val="0"/>
          <w:sz w:val="24"/>
          <w:szCs w:val="24"/>
          <w:lang w:val="en"/>
        </w:rPr>
      </w:pPr>
    </w:p>
    <w:tbl>
      <w:tblP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5"/>
        <w:gridCol w:w="2074"/>
        <w:gridCol w:w="5417"/>
      </w:tblGrid>
      <w:tr w:rsidR="00B16A98" w:rsidRPr="00592C23" w14:paraId="40435E54" w14:textId="77777777" w:rsidTr="004366FB">
        <w:trPr>
          <w:trHeight w:val="227"/>
        </w:trPr>
        <w:tc>
          <w:tcPr>
            <w:tcW w:w="2145" w:type="dxa"/>
            <w:vMerge w:val="restart"/>
          </w:tcPr>
          <w:p w14:paraId="6F70A238" w14:textId="77777777" w:rsidR="00B16A98" w:rsidRPr="00B16A98" w:rsidRDefault="00B16A98" w:rsidP="00B16A98">
            <w:pPr>
              <w:widowControl/>
              <w:tabs>
                <w:tab w:val="center" w:pos="4677"/>
                <w:tab w:val="right" w:pos="9355"/>
              </w:tabs>
              <w:autoSpaceDE/>
              <w:autoSpaceDN/>
              <w:adjustRightInd/>
              <w:rPr>
                <w:rFonts w:eastAsia="SimSun"/>
                <w:b/>
                <w:noProof/>
                <w:sz w:val="24"/>
                <w:szCs w:val="24"/>
                <w:lang w:val="en"/>
              </w:rPr>
            </w:pPr>
          </w:p>
          <w:p w14:paraId="4F0C2931" w14:textId="77777777" w:rsidR="00B16A98" w:rsidRPr="00B16A98" w:rsidRDefault="00B16A98" w:rsidP="00B16A98">
            <w:pPr>
              <w:widowControl/>
              <w:tabs>
                <w:tab w:val="center" w:pos="4677"/>
                <w:tab w:val="right" w:pos="9355"/>
              </w:tabs>
              <w:autoSpaceDE/>
              <w:autoSpaceDN/>
              <w:adjustRightInd/>
              <w:rPr>
                <w:rFonts w:eastAsia="SimSun"/>
                <w:b/>
                <w:bCs/>
                <w:sz w:val="24"/>
                <w:szCs w:val="24"/>
                <w:lang w:val="kk-KZ"/>
              </w:rPr>
            </w:pPr>
            <w:r w:rsidRPr="00B16A98">
              <w:rPr>
                <w:noProof/>
              </w:rPr>
              <w:drawing>
                <wp:inline distT="0" distB="0" distL="0" distR="0" wp14:anchorId="5016841D" wp14:editId="0AD734FD">
                  <wp:extent cx="1152525" cy="552450"/>
                  <wp:effectExtent l="0" t="0" r="9525" b="0"/>
                  <wp:docPr id="3" name="Рисунок 3" descr="С 23 января стартует прием заявок на использование пенсионных денег -  новости Kapital.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 23 января стартует прием заявок на использование пенсионных денег -  новости Kapital.kz"/>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52525" cy="552450"/>
                          </a:xfrm>
                          <a:prstGeom prst="rect">
                            <a:avLst/>
                          </a:prstGeom>
                          <a:noFill/>
                          <a:ln>
                            <a:noFill/>
                          </a:ln>
                        </pic:spPr>
                      </pic:pic>
                    </a:graphicData>
                  </a:graphic>
                </wp:inline>
              </w:drawing>
            </w:r>
          </w:p>
        </w:tc>
        <w:tc>
          <w:tcPr>
            <w:tcW w:w="2074" w:type="dxa"/>
          </w:tcPr>
          <w:p w14:paraId="2095178B" w14:textId="77777777" w:rsidR="00B16A98" w:rsidRPr="00B16A98" w:rsidRDefault="00B16A98" w:rsidP="00B16A98">
            <w:pPr>
              <w:widowControl/>
              <w:autoSpaceDE/>
              <w:autoSpaceDN/>
              <w:adjustRightInd/>
              <w:rPr>
                <w:rFonts w:eastAsia="SimSun"/>
                <w:sz w:val="24"/>
                <w:szCs w:val="24"/>
                <w:lang w:val="kk-KZ"/>
              </w:rPr>
            </w:pPr>
            <w:r w:rsidRPr="00B16A98">
              <w:rPr>
                <w:b/>
                <w:bCs/>
                <w:sz w:val="24"/>
                <w:szCs w:val="24"/>
                <w:lang w:val="kk-KZ"/>
              </w:rPr>
              <w:t>Superior internal document</w:t>
            </w:r>
          </w:p>
        </w:tc>
        <w:tc>
          <w:tcPr>
            <w:tcW w:w="5417" w:type="dxa"/>
          </w:tcPr>
          <w:p w14:paraId="12B4E1B3" w14:textId="77777777" w:rsidR="00B16A98" w:rsidRPr="00B16A98" w:rsidRDefault="00B16A98" w:rsidP="00B16A98">
            <w:pPr>
              <w:widowControl/>
              <w:autoSpaceDE/>
              <w:autoSpaceDN/>
              <w:adjustRightInd/>
              <w:rPr>
                <w:rFonts w:eastAsia="SimSun"/>
                <w:sz w:val="24"/>
                <w:szCs w:val="24"/>
                <w:lang w:val="en"/>
              </w:rPr>
            </w:pPr>
            <w:r w:rsidRPr="00B16A98">
              <w:rPr>
                <w:rFonts w:eastAsia="SimSun"/>
                <w:sz w:val="24"/>
                <w:szCs w:val="24"/>
                <w:lang w:val="en"/>
              </w:rPr>
              <w:t>Unified personnel policy of the joint-stock company "National Management Holding "</w:t>
            </w:r>
            <w:proofErr w:type="spellStart"/>
            <w:r w:rsidRPr="00B16A98">
              <w:rPr>
                <w:rFonts w:eastAsia="SimSun"/>
                <w:sz w:val="24"/>
                <w:szCs w:val="24"/>
                <w:lang w:val="en"/>
              </w:rPr>
              <w:t>Baiterek</w:t>
            </w:r>
            <w:proofErr w:type="spellEnd"/>
            <w:r w:rsidRPr="00B16A98">
              <w:rPr>
                <w:rFonts w:eastAsia="SimSun"/>
                <w:sz w:val="24"/>
                <w:szCs w:val="24"/>
                <w:lang w:val="en"/>
              </w:rPr>
              <w:t>" and legal entities, more than fifty percent of the shares (participatory interests) of which directly belong to the joint-stock company "National Management Holding "</w:t>
            </w:r>
            <w:proofErr w:type="spellStart"/>
            <w:r w:rsidRPr="00B16A98">
              <w:rPr>
                <w:rFonts w:eastAsia="SimSun"/>
                <w:sz w:val="24"/>
                <w:szCs w:val="24"/>
                <w:lang w:val="en"/>
              </w:rPr>
              <w:t>Baiterek</w:t>
            </w:r>
            <w:proofErr w:type="spellEnd"/>
            <w:r w:rsidRPr="00B16A98">
              <w:rPr>
                <w:rFonts w:eastAsia="SimSun"/>
                <w:sz w:val="24"/>
                <w:szCs w:val="24"/>
                <w:lang w:val="en"/>
              </w:rPr>
              <w:t>" by right of ownership or trust management for 2022 - 2024</w:t>
            </w:r>
          </w:p>
        </w:tc>
      </w:tr>
      <w:tr w:rsidR="00B16A98" w:rsidRPr="00592C23" w14:paraId="112A29FB" w14:textId="77777777" w:rsidTr="004366FB">
        <w:trPr>
          <w:trHeight w:val="227"/>
        </w:trPr>
        <w:tc>
          <w:tcPr>
            <w:tcW w:w="2145" w:type="dxa"/>
            <w:vMerge/>
          </w:tcPr>
          <w:p w14:paraId="73868F3C" w14:textId="77777777" w:rsidR="00B16A98" w:rsidRPr="00B16A98" w:rsidRDefault="00B16A98" w:rsidP="00B16A98">
            <w:pPr>
              <w:widowControl/>
              <w:tabs>
                <w:tab w:val="center" w:pos="4677"/>
                <w:tab w:val="right" w:pos="9355"/>
              </w:tabs>
              <w:autoSpaceDE/>
              <w:autoSpaceDN/>
              <w:adjustRightInd/>
              <w:rPr>
                <w:rFonts w:eastAsia="SimSun"/>
                <w:b/>
                <w:bCs/>
                <w:sz w:val="24"/>
                <w:szCs w:val="24"/>
                <w:lang w:val="kk-KZ"/>
              </w:rPr>
            </w:pPr>
          </w:p>
        </w:tc>
        <w:tc>
          <w:tcPr>
            <w:tcW w:w="2074" w:type="dxa"/>
            <w:vAlign w:val="center"/>
          </w:tcPr>
          <w:p w14:paraId="0C31DF05" w14:textId="77777777" w:rsidR="00B16A98" w:rsidRPr="00B16A98" w:rsidRDefault="00B16A98" w:rsidP="00B16A98">
            <w:pPr>
              <w:widowControl/>
              <w:autoSpaceDE/>
              <w:autoSpaceDN/>
              <w:adjustRightInd/>
              <w:rPr>
                <w:rFonts w:eastAsia="SimSun"/>
                <w:sz w:val="24"/>
                <w:szCs w:val="24"/>
                <w:lang w:val="kk-KZ"/>
              </w:rPr>
            </w:pPr>
            <w:r w:rsidRPr="00B16A98">
              <w:rPr>
                <w:b/>
                <w:bCs/>
                <w:sz w:val="24"/>
                <w:szCs w:val="24"/>
                <w:lang w:val="kk-KZ"/>
              </w:rPr>
              <w:t>Owner of internal document</w:t>
            </w:r>
          </w:p>
        </w:tc>
        <w:tc>
          <w:tcPr>
            <w:tcW w:w="5417" w:type="dxa"/>
            <w:vAlign w:val="center"/>
          </w:tcPr>
          <w:p w14:paraId="70457DC8" w14:textId="77777777" w:rsidR="00B16A98" w:rsidRPr="00B16A98" w:rsidRDefault="00B16A98" w:rsidP="00B16A98">
            <w:pPr>
              <w:widowControl/>
              <w:autoSpaceDE/>
              <w:autoSpaceDN/>
              <w:adjustRightInd/>
              <w:rPr>
                <w:rFonts w:eastAsia="SimSun"/>
                <w:sz w:val="24"/>
                <w:szCs w:val="24"/>
                <w:lang w:val="en"/>
              </w:rPr>
            </w:pPr>
            <w:r w:rsidRPr="00B16A98">
              <w:rPr>
                <w:rFonts w:eastAsia="SimSun"/>
                <w:sz w:val="24"/>
                <w:szCs w:val="24"/>
                <w:lang w:val="en"/>
              </w:rPr>
              <w:t>Department of Human Resources and Organizational Activities Management</w:t>
            </w:r>
          </w:p>
          <w:p w14:paraId="34F75FFD" w14:textId="77777777" w:rsidR="00B16A98" w:rsidRPr="00B16A98" w:rsidRDefault="00B16A98" w:rsidP="00B16A98">
            <w:pPr>
              <w:widowControl/>
              <w:autoSpaceDE/>
              <w:autoSpaceDN/>
              <w:adjustRightInd/>
              <w:rPr>
                <w:rFonts w:eastAsia="SimSun"/>
                <w:sz w:val="24"/>
                <w:szCs w:val="24"/>
                <w:lang w:val="en"/>
              </w:rPr>
            </w:pPr>
          </w:p>
        </w:tc>
      </w:tr>
      <w:tr w:rsidR="00B16A98" w:rsidRPr="00592C23" w14:paraId="0A9018AF" w14:textId="77777777" w:rsidTr="004366FB">
        <w:trPr>
          <w:trHeight w:val="227"/>
        </w:trPr>
        <w:tc>
          <w:tcPr>
            <w:tcW w:w="2145" w:type="dxa"/>
            <w:vMerge/>
          </w:tcPr>
          <w:p w14:paraId="19993716" w14:textId="77777777" w:rsidR="00B16A98" w:rsidRPr="00B16A98" w:rsidRDefault="00B16A98" w:rsidP="00B16A98">
            <w:pPr>
              <w:widowControl/>
              <w:tabs>
                <w:tab w:val="center" w:pos="4677"/>
                <w:tab w:val="right" w:pos="9355"/>
              </w:tabs>
              <w:autoSpaceDE/>
              <w:autoSpaceDN/>
              <w:adjustRightInd/>
              <w:rPr>
                <w:rFonts w:eastAsia="SimSun"/>
                <w:b/>
                <w:bCs/>
                <w:sz w:val="24"/>
                <w:szCs w:val="24"/>
                <w:lang w:val="kk-KZ"/>
              </w:rPr>
            </w:pPr>
          </w:p>
        </w:tc>
        <w:tc>
          <w:tcPr>
            <w:tcW w:w="2074" w:type="dxa"/>
            <w:vAlign w:val="center"/>
          </w:tcPr>
          <w:p w14:paraId="25E3039C" w14:textId="77777777" w:rsidR="00B16A98" w:rsidRPr="00B16A98" w:rsidRDefault="00B16A98" w:rsidP="00B16A98">
            <w:pPr>
              <w:widowControl/>
              <w:autoSpaceDE/>
              <w:autoSpaceDN/>
              <w:adjustRightInd/>
              <w:rPr>
                <w:rFonts w:eastAsia="SimSun"/>
                <w:b/>
                <w:sz w:val="24"/>
                <w:szCs w:val="24"/>
                <w:lang w:val="kk-KZ"/>
              </w:rPr>
            </w:pPr>
            <w:r w:rsidRPr="00B16A98">
              <w:rPr>
                <w:rFonts w:eastAsia="SimSun"/>
                <w:b/>
                <w:sz w:val="24"/>
                <w:szCs w:val="24"/>
                <w:lang w:val="kk-KZ"/>
              </w:rPr>
              <w:t>Developed by</w:t>
            </w:r>
          </w:p>
        </w:tc>
        <w:tc>
          <w:tcPr>
            <w:tcW w:w="5417" w:type="dxa"/>
            <w:vAlign w:val="center"/>
          </w:tcPr>
          <w:p w14:paraId="110E4F7E" w14:textId="77777777" w:rsidR="00B16A98" w:rsidRPr="00B16A98" w:rsidRDefault="00B16A98" w:rsidP="00B16A98">
            <w:pPr>
              <w:widowControl/>
              <w:tabs>
                <w:tab w:val="center" w:pos="4677"/>
                <w:tab w:val="right" w:pos="9355"/>
              </w:tabs>
              <w:autoSpaceDE/>
              <w:autoSpaceDN/>
              <w:adjustRightInd/>
              <w:jc w:val="both"/>
              <w:rPr>
                <w:rFonts w:eastAsia="SimSun"/>
                <w:bCs/>
                <w:noProof/>
                <w:sz w:val="24"/>
                <w:szCs w:val="24"/>
                <w:lang w:val="kk-KZ" w:eastAsia="x-none"/>
              </w:rPr>
            </w:pPr>
            <w:r w:rsidRPr="00B16A98">
              <w:rPr>
                <w:rFonts w:eastAsia="SimSun"/>
                <w:bCs/>
                <w:noProof/>
                <w:sz w:val="24"/>
                <w:szCs w:val="24"/>
                <w:lang w:val="kk-KZ" w:eastAsia="x-none"/>
              </w:rPr>
              <w:t>Madieva A.K. – Head of the Personnel Accounting and Development Department of the Human Resources Department</w:t>
            </w:r>
          </w:p>
          <w:p w14:paraId="6D0C43C0" w14:textId="77777777" w:rsidR="00B16A98" w:rsidRPr="00B16A98" w:rsidRDefault="00B16A98" w:rsidP="00B16A98">
            <w:pPr>
              <w:widowControl/>
              <w:autoSpaceDE/>
              <w:autoSpaceDN/>
              <w:adjustRightInd/>
              <w:rPr>
                <w:rFonts w:eastAsia="SimSun"/>
                <w:sz w:val="24"/>
                <w:szCs w:val="24"/>
                <w:lang w:val="en"/>
              </w:rPr>
            </w:pPr>
            <w:r w:rsidRPr="00B16A98">
              <w:rPr>
                <w:rFonts w:eastAsia="SimSun"/>
                <w:bCs/>
                <w:noProof/>
                <w:sz w:val="24"/>
                <w:szCs w:val="24"/>
                <w:lang w:val="kk-KZ" w:eastAsia="x-none"/>
              </w:rPr>
              <w:t>Aitkulov A.I. – Director of the Human Resources Department</w:t>
            </w:r>
          </w:p>
        </w:tc>
      </w:tr>
      <w:tr w:rsidR="00B16A98" w:rsidRPr="00B16A98" w14:paraId="40EACA46" w14:textId="77777777" w:rsidTr="004366FB">
        <w:trPr>
          <w:trHeight w:val="227"/>
        </w:trPr>
        <w:tc>
          <w:tcPr>
            <w:tcW w:w="2145" w:type="dxa"/>
            <w:vMerge/>
          </w:tcPr>
          <w:p w14:paraId="550FB5D5" w14:textId="77777777" w:rsidR="00B16A98" w:rsidRPr="00B16A98" w:rsidRDefault="00B16A98" w:rsidP="00B16A98">
            <w:pPr>
              <w:widowControl/>
              <w:tabs>
                <w:tab w:val="center" w:pos="4677"/>
                <w:tab w:val="right" w:pos="9355"/>
              </w:tabs>
              <w:autoSpaceDE/>
              <w:autoSpaceDN/>
              <w:adjustRightInd/>
              <w:rPr>
                <w:rFonts w:eastAsia="SimSun"/>
                <w:b/>
                <w:bCs/>
                <w:sz w:val="24"/>
                <w:szCs w:val="24"/>
                <w:lang w:val="en"/>
              </w:rPr>
            </w:pPr>
          </w:p>
        </w:tc>
        <w:tc>
          <w:tcPr>
            <w:tcW w:w="2074" w:type="dxa"/>
            <w:vAlign w:val="center"/>
          </w:tcPr>
          <w:p w14:paraId="56BF986D" w14:textId="77777777" w:rsidR="00B16A98" w:rsidRPr="00B16A98" w:rsidRDefault="00B16A98" w:rsidP="00B16A98">
            <w:pPr>
              <w:widowControl/>
              <w:autoSpaceDE/>
              <w:autoSpaceDN/>
              <w:adjustRightInd/>
              <w:rPr>
                <w:rFonts w:eastAsia="SimSun"/>
                <w:b/>
                <w:sz w:val="24"/>
                <w:szCs w:val="24"/>
                <w:lang w:val="en"/>
              </w:rPr>
            </w:pPr>
            <w:r w:rsidRPr="00B16A98">
              <w:rPr>
                <w:rFonts w:eastAsia="SimSun"/>
                <w:b/>
                <w:sz w:val="24"/>
                <w:szCs w:val="24"/>
                <w:lang w:val="en"/>
              </w:rPr>
              <w:t>Approved</w:t>
            </w:r>
          </w:p>
        </w:tc>
        <w:tc>
          <w:tcPr>
            <w:tcW w:w="5417" w:type="dxa"/>
            <w:vAlign w:val="center"/>
          </w:tcPr>
          <w:p w14:paraId="0F476498" w14:textId="1EF7A885" w:rsidR="00B16A98" w:rsidRPr="00B16A98" w:rsidRDefault="00B16A98" w:rsidP="00B16A98">
            <w:pPr>
              <w:widowControl/>
              <w:autoSpaceDE/>
              <w:autoSpaceDN/>
              <w:adjustRightInd/>
              <w:rPr>
                <w:rFonts w:eastAsia="SimSun"/>
                <w:sz w:val="24"/>
                <w:szCs w:val="24"/>
                <w:lang w:val="en"/>
              </w:rPr>
            </w:pPr>
            <w:r w:rsidRPr="00B16A98">
              <w:rPr>
                <w:rFonts w:eastAsia="SimSun"/>
                <w:bCs/>
                <w:noProof/>
                <w:sz w:val="24"/>
                <w:szCs w:val="24"/>
                <w:lang w:val="x-none" w:eastAsia="x-none"/>
              </w:rPr>
              <w:t xml:space="preserve">Decision </w:t>
            </w:r>
            <w:r w:rsidRPr="00B16A98">
              <w:rPr>
                <w:rFonts w:eastAsia="SimSun"/>
                <w:bCs/>
                <w:noProof/>
                <w:sz w:val="24"/>
                <w:szCs w:val="24"/>
                <w:lang w:val="en" w:eastAsia="x-none"/>
              </w:rPr>
              <w:t xml:space="preserve">of the Board of Directors </w:t>
            </w:r>
            <w:r w:rsidRPr="00B16A98">
              <w:rPr>
                <w:rFonts w:eastAsia="SimSun"/>
                <w:noProof/>
                <w:sz w:val="24"/>
                <w:szCs w:val="24"/>
                <w:lang w:val="x-none" w:eastAsia="x-none"/>
              </w:rPr>
              <w:t xml:space="preserve">of Otbasy </w:t>
            </w:r>
            <w:r w:rsidRPr="00B16A98">
              <w:rPr>
                <w:rFonts w:eastAsia="SimSun"/>
                <w:bCs/>
                <w:noProof/>
                <w:sz w:val="24"/>
                <w:szCs w:val="24"/>
                <w:lang w:val="en" w:eastAsia="x-none"/>
              </w:rPr>
              <w:t xml:space="preserve">Bank </w:t>
            </w:r>
            <w:r w:rsidRPr="00B16A98">
              <w:rPr>
                <w:rFonts w:eastAsia="SimSun"/>
                <w:bCs/>
                <w:noProof/>
                <w:sz w:val="24"/>
                <w:szCs w:val="24"/>
                <w:lang w:val="x-none" w:eastAsia="x-none"/>
              </w:rPr>
              <w:t xml:space="preserve">JSC dated </w:t>
            </w:r>
            <w:r w:rsidRPr="00B16A98">
              <w:rPr>
                <w:rFonts w:eastAsia="SimSun"/>
                <w:bCs/>
                <w:noProof/>
                <w:sz w:val="24"/>
                <w:szCs w:val="24"/>
                <w:lang w:val="en" w:eastAsia="x-none"/>
              </w:rPr>
              <w:t xml:space="preserve">August 26. </w:t>
            </w:r>
            <w:r w:rsidRPr="00B16A98">
              <w:rPr>
                <w:rFonts w:eastAsia="SimSun"/>
                <w:noProof/>
                <w:sz w:val="24"/>
                <w:szCs w:val="24"/>
                <w:lang w:val="en" w:eastAsia="x-none"/>
              </w:rPr>
              <w:t xml:space="preserve">2022 </w:t>
            </w:r>
            <w:r w:rsidRPr="00B16A98">
              <w:rPr>
                <w:rFonts w:eastAsia="SimSun"/>
                <w:bCs/>
                <w:noProof/>
                <w:sz w:val="24"/>
                <w:szCs w:val="24"/>
                <w:lang w:val="x-none" w:eastAsia="x-none"/>
              </w:rPr>
              <w:t xml:space="preserve">(protocol № </w:t>
            </w:r>
            <w:r w:rsidRPr="00B16A98">
              <w:rPr>
                <w:rFonts w:eastAsia="SimSun"/>
                <w:bCs/>
                <w:noProof/>
                <w:sz w:val="24"/>
                <w:szCs w:val="24"/>
                <w:lang w:val="en" w:eastAsia="x-none"/>
              </w:rPr>
              <w:t xml:space="preserve">10 </w:t>
            </w:r>
            <w:r w:rsidRPr="00B16A98">
              <w:rPr>
                <w:rFonts w:eastAsia="SimSun"/>
                <w:bCs/>
                <w:noProof/>
                <w:sz w:val="24"/>
                <w:szCs w:val="24"/>
                <w:lang w:val="x-none" w:eastAsia="x-none"/>
              </w:rPr>
              <w:t>)</w:t>
            </w:r>
          </w:p>
        </w:tc>
      </w:tr>
      <w:tr w:rsidR="00B16A98" w:rsidRPr="00B16A98" w14:paraId="715F0952" w14:textId="77777777" w:rsidTr="004366FB">
        <w:trPr>
          <w:trHeight w:val="227"/>
        </w:trPr>
        <w:tc>
          <w:tcPr>
            <w:tcW w:w="2145" w:type="dxa"/>
            <w:vMerge/>
          </w:tcPr>
          <w:p w14:paraId="0A5EBBF8" w14:textId="77777777" w:rsidR="00B16A98" w:rsidRPr="00B16A98" w:rsidRDefault="00B16A98" w:rsidP="00B16A98">
            <w:pPr>
              <w:widowControl/>
              <w:tabs>
                <w:tab w:val="center" w:pos="4677"/>
                <w:tab w:val="right" w:pos="9355"/>
              </w:tabs>
              <w:autoSpaceDE/>
              <w:autoSpaceDN/>
              <w:adjustRightInd/>
              <w:rPr>
                <w:rFonts w:eastAsia="SimSun"/>
                <w:b/>
                <w:bCs/>
                <w:sz w:val="24"/>
                <w:szCs w:val="24"/>
                <w:lang w:val="en"/>
              </w:rPr>
            </w:pPr>
          </w:p>
        </w:tc>
        <w:tc>
          <w:tcPr>
            <w:tcW w:w="2074" w:type="dxa"/>
            <w:vAlign w:val="center"/>
          </w:tcPr>
          <w:p w14:paraId="6F5DD914" w14:textId="77777777" w:rsidR="00B16A98" w:rsidRPr="00B16A98" w:rsidRDefault="00B16A98" w:rsidP="00B16A98">
            <w:pPr>
              <w:widowControl/>
              <w:autoSpaceDE/>
              <w:autoSpaceDN/>
              <w:adjustRightInd/>
              <w:rPr>
                <w:rFonts w:eastAsia="SimSun"/>
                <w:b/>
                <w:sz w:val="24"/>
                <w:szCs w:val="24"/>
                <w:lang w:val="en"/>
              </w:rPr>
            </w:pPr>
            <w:r w:rsidRPr="00B16A98">
              <w:rPr>
                <w:rFonts w:eastAsia="SimSun"/>
                <w:b/>
                <w:sz w:val="24"/>
                <w:szCs w:val="24"/>
                <w:lang w:val="en"/>
              </w:rPr>
              <w:t>Effective date</w:t>
            </w:r>
          </w:p>
        </w:tc>
        <w:tc>
          <w:tcPr>
            <w:tcW w:w="5417" w:type="dxa"/>
            <w:vAlign w:val="center"/>
          </w:tcPr>
          <w:p w14:paraId="7E5DD91C" w14:textId="7FD61F41" w:rsidR="00B16A98" w:rsidRPr="00B16A98" w:rsidRDefault="00B16A98" w:rsidP="00B16A98">
            <w:pPr>
              <w:widowControl/>
              <w:autoSpaceDE/>
              <w:autoSpaceDN/>
              <w:adjustRightInd/>
              <w:rPr>
                <w:rFonts w:eastAsia="SimSun"/>
                <w:sz w:val="24"/>
                <w:szCs w:val="24"/>
                <w:lang w:val="en"/>
              </w:rPr>
            </w:pPr>
            <w:r w:rsidRPr="00B16A98">
              <w:rPr>
                <w:rFonts w:eastAsia="SimSun"/>
                <w:bCs/>
                <w:noProof/>
                <w:sz w:val="24"/>
                <w:szCs w:val="24"/>
                <w:lang w:val="en" w:eastAsia="x-none"/>
              </w:rPr>
              <w:t xml:space="preserve">26.08. </w:t>
            </w:r>
            <w:r>
              <w:rPr>
                <w:rFonts w:eastAsia="SimSun"/>
                <w:bCs/>
                <w:noProof/>
                <w:sz w:val="24"/>
                <w:szCs w:val="24"/>
                <w:lang w:val="x-none" w:eastAsia="x-none"/>
              </w:rPr>
              <w:t>20</w:t>
            </w:r>
            <w:r w:rsidRPr="00B16A98">
              <w:rPr>
                <w:rFonts w:eastAsia="SimSun"/>
                <w:bCs/>
                <w:noProof/>
                <w:sz w:val="24"/>
                <w:szCs w:val="24"/>
                <w:lang w:val="en" w:eastAsia="x-none"/>
              </w:rPr>
              <w:t xml:space="preserve">22 </w:t>
            </w:r>
          </w:p>
        </w:tc>
      </w:tr>
      <w:tr w:rsidR="00B16A98" w:rsidRPr="00B16A98" w14:paraId="24C98DC3" w14:textId="77777777" w:rsidTr="004366FB">
        <w:trPr>
          <w:trHeight w:val="227"/>
        </w:trPr>
        <w:tc>
          <w:tcPr>
            <w:tcW w:w="2145" w:type="dxa"/>
            <w:vMerge/>
          </w:tcPr>
          <w:p w14:paraId="65F57C42" w14:textId="77777777" w:rsidR="00B16A98" w:rsidRPr="00B16A98" w:rsidRDefault="00B16A98" w:rsidP="00B16A98">
            <w:pPr>
              <w:widowControl/>
              <w:tabs>
                <w:tab w:val="center" w:pos="4677"/>
                <w:tab w:val="right" w:pos="9355"/>
              </w:tabs>
              <w:autoSpaceDE/>
              <w:autoSpaceDN/>
              <w:adjustRightInd/>
              <w:rPr>
                <w:rFonts w:eastAsia="SimSun"/>
                <w:b/>
                <w:bCs/>
                <w:sz w:val="24"/>
                <w:szCs w:val="24"/>
                <w:lang w:val="en"/>
              </w:rPr>
            </w:pPr>
          </w:p>
        </w:tc>
        <w:tc>
          <w:tcPr>
            <w:tcW w:w="2074" w:type="dxa"/>
            <w:vAlign w:val="center"/>
          </w:tcPr>
          <w:p w14:paraId="15ACD85B" w14:textId="2D4339EA" w:rsidR="00B16A98" w:rsidRPr="00B16A98" w:rsidRDefault="00B16A98" w:rsidP="00B16A98">
            <w:pPr>
              <w:widowControl/>
              <w:autoSpaceDE/>
              <w:autoSpaceDN/>
              <w:adjustRightInd/>
              <w:rPr>
                <w:rFonts w:eastAsia="SimSun"/>
                <w:b/>
                <w:sz w:val="24"/>
                <w:szCs w:val="24"/>
                <w:lang w:val="en-US"/>
              </w:rPr>
            </w:pPr>
            <w:r w:rsidRPr="00B16A98">
              <w:rPr>
                <w:rFonts w:eastAsia="SimSun"/>
                <w:b/>
                <w:sz w:val="24"/>
                <w:szCs w:val="24"/>
                <w:lang w:val="kk-KZ"/>
              </w:rPr>
              <w:t xml:space="preserve">Restriction </w:t>
            </w:r>
            <w:r>
              <w:rPr>
                <w:rFonts w:eastAsia="SimSun"/>
                <w:b/>
                <w:sz w:val="24"/>
                <w:szCs w:val="24"/>
                <w:lang w:val="en-US"/>
              </w:rPr>
              <w:t>code</w:t>
            </w:r>
          </w:p>
        </w:tc>
        <w:tc>
          <w:tcPr>
            <w:tcW w:w="5417" w:type="dxa"/>
            <w:vAlign w:val="center"/>
          </w:tcPr>
          <w:p w14:paraId="22F4CF83" w14:textId="77777777" w:rsidR="00B16A98" w:rsidRPr="00B16A98" w:rsidRDefault="00B16A98" w:rsidP="00B16A98">
            <w:pPr>
              <w:widowControl/>
              <w:autoSpaceDE/>
              <w:autoSpaceDN/>
              <w:adjustRightInd/>
              <w:rPr>
                <w:rFonts w:eastAsia="SimSun"/>
                <w:sz w:val="24"/>
                <w:szCs w:val="24"/>
                <w:lang w:val="en"/>
              </w:rPr>
            </w:pPr>
            <w:r w:rsidRPr="00B16A98">
              <w:rPr>
                <w:rFonts w:eastAsia="SimSun"/>
                <w:sz w:val="24"/>
                <w:szCs w:val="24"/>
                <w:lang w:val="en"/>
              </w:rPr>
              <w:t>For internal use</w:t>
            </w:r>
          </w:p>
        </w:tc>
      </w:tr>
    </w:tbl>
    <w:p w14:paraId="63503C04" w14:textId="77777777" w:rsidR="00B16A98" w:rsidRPr="00B16A98" w:rsidRDefault="00B16A98" w:rsidP="00B16A98">
      <w:pPr>
        <w:widowControl/>
        <w:autoSpaceDE/>
        <w:autoSpaceDN/>
        <w:adjustRightInd/>
        <w:spacing w:after="120"/>
        <w:ind w:right="-33" w:firstLine="540"/>
        <w:rPr>
          <w:bCs/>
          <w:color w:val="000000"/>
          <w:sz w:val="24"/>
          <w:szCs w:val="24"/>
          <w:lang w:val="en"/>
        </w:rPr>
      </w:pPr>
    </w:p>
    <w:p w14:paraId="181B5EEA" w14:textId="77777777" w:rsidR="00B16A98" w:rsidRPr="00B16A98" w:rsidRDefault="00B16A98" w:rsidP="00B16A98">
      <w:pPr>
        <w:tabs>
          <w:tab w:val="center" w:pos="4677"/>
          <w:tab w:val="right" w:pos="9355"/>
        </w:tabs>
        <w:spacing w:after="120"/>
        <w:jc w:val="center"/>
        <w:rPr>
          <w:rFonts w:eastAsia="Arial Unicode MS"/>
          <w:b/>
          <w:bCs/>
          <w:color w:val="000000"/>
          <w:sz w:val="24"/>
          <w:szCs w:val="24"/>
          <w:lang w:val="x-none" w:eastAsia="x-none"/>
        </w:rPr>
      </w:pPr>
      <w:r w:rsidRPr="00B16A98">
        <w:rPr>
          <w:rFonts w:eastAsia="Arial Unicode MS"/>
          <w:b/>
          <w:bCs/>
          <w:color w:val="000000"/>
          <w:sz w:val="24"/>
          <w:szCs w:val="24"/>
          <w:lang w:val="x-none" w:eastAsia="x-none"/>
        </w:rPr>
        <w:tab/>
      </w:r>
    </w:p>
    <w:p w14:paraId="6D14FB57" w14:textId="77777777" w:rsidR="00B16A98" w:rsidRPr="00B16A98" w:rsidRDefault="00B16A98" w:rsidP="00B16A98">
      <w:pPr>
        <w:tabs>
          <w:tab w:val="center" w:pos="4677"/>
          <w:tab w:val="right" w:pos="9355"/>
        </w:tabs>
        <w:spacing w:after="120"/>
        <w:jc w:val="center"/>
        <w:rPr>
          <w:rFonts w:eastAsia="Arial Unicode MS"/>
          <w:b/>
          <w:bCs/>
          <w:color w:val="000000"/>
          <w:sz w:val="24"/>
          <w:szCs w:val="24"/>
          <w:lang w:val="x-none" w:eastAsia="x-none"/>
        </w:rPr>
      </w:pPr>
    </w:p>
    <w:p w14:paraId="58FB2B9F" w14:textId="042BD9DF" w:rsidR="00B16A98" w:rsidRPr="00B16A98" w:rsidRDefault="00B16A98" w:rsidP="00B16A98">
      <w:pPr>
        <w:widowControl/>
        <w:autoSpaceDE/>
        <w:autoSpaceDN/>
        <w:adjustRightInd/>
        <w:spacing w:after="120"/>
        <w:jc w:val="center"/>
        <w:rPr>
          <w:rFonts w:eastAsia="Arial Unicode MS"/>
          <w:b/>
          <w:sz w:val="24"/>
          <w:szCs w:val="24"/>
          <w:lang w:val="en"/>
        </w:rPr>
      </w:pPr>
      <w:r w:rsidRPr="00B16A98">
        <w:rPr>
          <w:rFonts w:eastAsia="Arial Unicode MS"/>
          <w:b/>
          <w:sz w:val="24"/>
          <w:szCs w:val="24"/>
          <w:lang w:val="en"/>
        </w:rPr>
        <w:t>Personnel policy</w:t>
      </w:r>
      <w:r w:rsidR="001D3CB1">
        <w:rPr>
          <w:rFonts w:eastAsia="Arial Unicode MS"/>
          <w:b/>
          <w:sz w:val="24"/>
          <w:szCs w:val="24"/>
          <w:lang w:val="en"/>
        </w:rPr>
        <w:t xml:space="preserve"> of</w:t>
      </w:r>
    </w:p>
    <w:p w14:paraId="36C545B5" w14:textId="364B2B40" w:rsidR="00B16A98" w:rsidRPr="00B16A98" w:rsidRDefault="00B16A98" w:rsidP="00B16A98">
      <w:pPr>
        <w:widowControl/>
        <w:autoSpaceDE/>
        <w:autoSpaceDN/>
        <w:adjustRightInd/>
        <w:spacing w:after="120"/>
        <w:jc w:val="center"/>
        <w:rPr>
          <w:rFonts w:eastAsia="Arial Unicode MS"/>
          <w:b/>
          <w:sz w:val="24"/>
          <w:szCs w:val="24"/>
          <w:lang w:val="en"/>
        </w:rPr>
      </w:pPr>
      <w:r w:rsidRPr="00B16A98">
        <w:rPr>
          <w:rFonts w:eastAsia="Arial Unicode MS"/>
          <w:b/>
          <w:sz w:val="24"/>
          <w:szCs w:val="24"/>
          <w:lang w:val="en"/>
        </w:rPr>
        <w:t>JSC "</w:t>
      </w:r>
      <w:proofErr w:type="spellStart"/>
      <w:r w:rsidRPr="00B16A98">
        <w:rPr>
          <w:rFonts w:eastAsia="Arial Unicode MS"/>
          <w:b/>
          <w:sz w:val="24"/>
          <w:szCs w:val="24"/>
          <w:lang w:val="en"/>
        </w:rPr>
        <w:t>Otbasy</w:t>
      </w:r>
      <w:proofErr w:type="spellEnd"/>
      <w:r w:rsidRPr="00B16A98">
        <w:rPr>
          <w:rFonts w:eastAsia="Arial Unicode MS"/>
          <w:b/>
          <w:sz w:val="24"/>
          <w:szCs w:val="24"/>
          <w:lang w:val="en"/>
        </w:rPr>
        <w:t xml:space="preserve"> Bank" for 2022 </w:t>
      </w:r>
      <w:r>
        <w:rPr>
          <w:rFonts w:eastAsia="Arial Unicode MS"/>
          <w:b/>
          <w:sz w:val="24"/>
          <w:szCs w:val="24"/>
          <w:lang w:val="en"/>
        </w:rPr>
        <w:t>–</w:t>
      </w:r>
      <w:r w:rsidRPr="00B16A98">
        <w:rPr>
          <w:rFonts w:eastAsia="Arial Unicode MS"/>
          <w:b/>
          <w:sz w:val="24"/>
          <w:szCs w:val="24"/>
          <w:lang w:val="en"/>
        </w:rPr>
        <w:t xml:space="preserve"> 2024</w:t>
      </w:r>
      <w:r>
        <w:rPr>
          <w:rFonts w:eastAsia="Arial Unicode MS"/>
          <w:b/>
          <w:sz w:val="24"/>
          <w:szCs w:val="24"/>
          <w:lang w:val="en"/>
        </w:rPr>
        <w:t xml:space="preserve"> </w:t>
      </w:r>
    </w:p>
    <w:p w14:paraId="49100D84" w14:textId="5231E4E6" w:rsidR="00B16A98" w:rsidRPr="00B16A98" w:rsidRDefault="00B16A98" w:rsidP="00B16A98">
      <w:pPr>
        <w:shd w:val="clear" w:color="auto" w:fill="FFFFFF"/>
        <w:spacing w:after="120"/>
        <w:ind w:right="2"/>
        <w:jc w:val="center"/>
        <w:rPr>
          <w:rFonts w:eastAsia="Arial Unicode MS"/>
          <w:bCs/>
          <w:color w:val="5B9BD5"/>
          <w:lang w:val="en"/>
        </w:rPr>
      </w:pPr>
      <w:proofErr w:type="gramStart"/>
      <w:r w:rsidRPr="00B16A98">
        <w:rPr>
          <w:color w:val="00B0F0"/>
          <w:sz w:val="24"/>
          <w:szCs w:val="24"/>
          <w:lang w:val="en"/>
        </w:rPr>
        <w:t xml:space="preserve">(The title page is set out as amended by the decision of the Board of Directors dated April 1, 2024 (Minutes № 4)), throughout the text of the Personnel Policy, the words “on working with personnel” should be replaced with the words “on managing human resources and organizational activities” in accordance with the decision Board of Directors dated April 1, 2024 (Minutes № </w:t>
      </w:r>
      <w:r w:rsidRPr="00B16A98">
        <w:rPr>
          <w:color w:val="00B0F0"/>
          <w:lang w:val="en"/>
        </w:rPr>
        <w:t xml:space="preserve">4 </w:t>
      </w:r>
      <w:r w:rsidRPr="00B16A98">
        <w:rPr>
          <w:color w:val="00B0F0"/>
          <w:sz w:val="24"/>
          <w:szCs w:val="24"/>
          <w:lang w:val="en"/>
        </w:rPr>
        <w:t>))</w:t>
      </w:r>
      <w:proofErr w:type="gramEnd"/>
    </w:p>
    <w:p w14:paraId="07E355DA" w14:textId="77777777" w:rsidR="00B16A98" w:rsidRPr="00B16A98" w:rsidRDefault="00B16A98" w:rsidP="00B16A98">
      <w:pPr>
        <w:shd w:val="clear" w:color="auto" w:fill="FFFFFF"/>
        <w:spacing w:after="120"/>
        <w:ind w:right="2"/>
        <w:jc w:val="center"/>
        <w:rPr>
          <w:rFonts w:eastAsia="Arial Unicode MS"/>
          <w:bCs/>
          <w:color w:val="5B9BD5"/>
          <w:sz w:val="24"/>
          <w:szCs w:val="24"/>
          <w:lang w:val="en"/>
        </w:rPr>
      </w:pPr>
    </w:p>
    <w:p w14:paraId="376137F4" w14:textId="77777777" w:rsidR="00B16A98" w:rsidRPr="00B16A98" w:rsidRDefault="00B16A98" w:rsidP="00B16A98">
      <w:pPr>
        <w:shd w:val="clear" w:color="auto" w:fill="FFFFFF"/>
        <w:spacing w:after="120"/>
        <w:ind w:right="2"/>
        <w:jc w:val="center"/>
        <w:rPr>
          <w:rFonts w:eastAsia="Arial Unicode MS"/>
          <w:bCs/>
          <w:color w:val="5B9BD5"/>
          <w:sz w:val="24"/>
          <w:szCs w:val="24"/>
          <w:lang w:val="en"/>
        </w:rPr>
      </w:pPr>
    </w:p>
    <w:p w14:paraId="27AC687B" w14:textId="77777777" w:rsidR="00B16A98" w:rsidRPr="00B16A98" w:rsidRDefault="00B16A98" w:rsidP="00B16A98">
      <w:pPr>
        <w:shd w:val="clear" w:color="auto" w:fill="FFFFFF"/>
        <w:spacing w:after="120"/>
        <w:ind w:right="2"/>
        <w:jc w:val="center"/>
        <w:rPr>
          <w:rFonts w:eastAsia="Arial Unicode MS"/>
          <w:bCs/>
          <w:color w:val="5B9BD5"/>
          <w:sz w:val="24"/>
          <w:szCs w:val="24"/>
          <w:lang w:val="en"/>
        </w:rPr>
      </w:pPr>
    </w:p>
    <w:p w14:paraId="1C30EC2F" w14:textId="77777777" w:rsidR="00B16A98" w:rsidRPr="00B16A98" w:rsidRDefault="00B16A98" w:rsidP="00B16A98">
      <w:pPr>
        <w:shd w:val="clear" w:color="auto" w:fill="FFFFFF"/>
        <w:spacing w:after="120"/>
        <w:ind w:right="2"/>
        <w:jc w:val="center"/>
        <w:rPr>
          <w:rFonts w:eastAsia="Arial Unicode MS"/>
          <w:bCs/>
          <w:color w:val="5B9BD5"/>
          <w:sz w:val="24"/>
          <w:szCs w:val="24"/>
          <w:lang w:val="en"/>
        </w:rPr>
      </w:pPr>
    </w:p>
    <w:p w14:paraId="1BE19514" w14:textId="77777777" w:rsidR="00B16A98" w:rsidRPr="00B16A98" w:rsidRDefault="00B16A98" w:rsidP="00B16A98">
      <w:pPr>
        <w:shd w:val="clear" w:color="auto" w:fill="FFFFFF"/>
        <w:spacing w:after="120"/>
        <w:ind w:right="2"/>
        <w:jc w:val="center"/>
        <w:rPr>
          <w:rFonts w:eastAsia="Arial Unicode MS"/>
          <w:bCs/>
          <w:color w:val="5B9BD5"/>
          <w:sz w:val="24"/>
          <w:szCs w:val="24"/>
          <w:lang w:val="en"/>
        </w:rPr>
      </w:pPr>
    </w:p>
    <w:p w14:paraId="3820D71D" w14:textId="77777777" w:rsidR="00B16A98" w:rsidRPr="00B16A98" w:rsidRDefault="00B16A98" w:rsidP="00B16A98">
      <w:pPr>
        <w:shd w:val="clear" w:color="auto" w:fill="FFFFFF"/>
        <w:spacing w:after="120"/>
        <w:ind w:right="2"/>
        <w:rPr>
          <w:rFonts w:eastAsia="Arial Unicode MS"/>
          <w:bCs/>
          <w:color w:val="5B9BD5"/>
          <w:sz w:val="24"/>
          <w:szCs w:val="24"/>
          <w:lang w:val="en"/>
        </w:rPr>
      </w:pPr>
    </w:p>
    <w:p w14:paraId="5EE94BE0" w14:textId="402DA9F1" w:rsidR="00B16A98" w:rsidRDefault="00B16A98" w:rsidP="00B16A98">
      <w:pPr>
        <w:shd w:val="clear" w:color="auto" w:fill="FFFFFF"/>
        <w:spacing w:after="120"/>
        <w:ind w:right="2"/>
        <w:jc w:val="center"/>
        <w:rPr>
          <w:rFonts w:eastAsia="Arial Unicode MS"/>
          <w:bCs/>
          <w:color w:val="5B9BD5"/>
          <w:sz w:val="24"/>
          <w:szCs w:val="24"/>
          <w:lang w:val="en"/>
        </w:rPr>
      </w:pPr>
    </w:p>
    <w:p w14:paraId="32DD4D7B" w14:textId="7FE32CC5" w:rsidR="00B16A98" w:rsidRDefault="00B16A98" w:rsidP="00B16A98">
      <w:pPr>
        <w:shd w:val="clear" w:color="auto" w:fill="FFFFFF"/>
        <w:spacing w:after="120"/>
        <w:ind w:right="2"/>
        <w:jc w:val="center"/>
        <w:rPr>
          <w:rFonts w:eastAsia="Arial Unicode MS"/>
          <w:bCs/>
          <w:color w:val="5B9BD5"/>
          <w:sz w:val="24"/>
          <w:szCs w:val="24"/>
          <w:lang w:val="en"/>
        </w:rPr>
      </w:pPr>
    </w:p>
    <w:p w14:paraId="493973FB" w14:textId="26F4E2BD" w:rsidR="00B16A98" w:rsidRDefault="00B16A98" w:rsidP="00B16A98">
      <w:pPr>
        <w:shd w:val="clear" w:color="auto" w:fill="FFFFFF"/>
        <w:spacing w:after="120"/>
        <w:ind w:right="2"/>
        <w:jc w:val="center"/>
        <w:rPr>
          <w:rFonts w:eastAsia="Arial Unicode MS"/>
          <w:bCs/>
          <w:color w:val="5B9BD5"/>
          <w:sz w:val="24"/>
          <w:szCs w:val="24"/>
          <w:lang w:val="en"/>
        </w:rPr>
      </w:pPr>
    </w:p>
    <w:p w14:paraId="1BAB345E" w14:textId="77777777" w:rsidR="00B16A98" w:rsidRPr="00B16A98" w:rsidRDefault="00B16A98" w:rsidP="00B16A98">
      <w:pPr>
        <w:shd w:val="clear" w:color="auto" w:fill="FFFFFF"/>
        <w:spacing w:after="120"/>
        <w:ind w:right="2"/>
        <w:jc w:val="center"/>
        <w:rPr>
          <w:rFonts w:eastAsia="Arial Unicode MS"/>
          <w:bCs/>
          <w:color w:val="5B9BD5"/>
          <w:sz w:val="24"/>
          <w:szCs w:val="24"/>
          <w:lang w:val="en"/>
        </w:rPr>
      </w:pPr>
    </w:p>
    <w:p w14:paraId="3710B022" w14:textId="77777777" w:rsidR="00B16A98" w:rsidRPr="00B16A98" w:rsidRDefault="00B16A98" w:rsidP="00B16A98">
      <w:pPr>
        <w:shd w:val="clear" w:color="auto" w:fill="FFFFFF"/>
        <w:spacing w:after="120"/>
        <w:ind w:right="2"/>
        <w:jc w:val="center"/>
        <w:rPr>
          <w:rFonts w:eastAsia="Arial Unicode MS"/>
          <w:b/>
          <w:bCs/>
          <w:sz w:val="24"/>
          <w:szCs w:val="24"/>
          <w:lang w:val="en"/>
        </w:rPr>
      </w:pPr>
      <w:r w:rsidRPr="00B16A98">
        <w:rPr>
          <w:rFonts w:eastAsia="Arial Unicode MS"/>
          <w:b/>
          <w:bCs/>
          <w:sz w:val="24"/>
          <w:szCs w:val="24"/>
          <w:lang w:val="en"/>
        </w:rPr>
        <w:lastRenderedPageBreak/>
        <w:t>Almaty, 2022</w:t>
      </w:r>
    </w:p>
    <w:sdt>
      <w:sdtPr>
        <w:rPr>
          <w:lang w:val="en"/>
        </w:rPr>
        <w:id w:val="1048874730"/>
        <w:docPartObj>
          <w:docPartGallery w:val="Table of Contents"/>
          <w:docPartUnique/>
        </w:docPartObj>
      </w:sdtPr>
      <w:sdtEndPr/>
      <w:sdtContent>
        <w:p w14:paraId="1641E770" w14:textId="77777777" w:rsidR="00B16A98" w:rsidRPr="00B16A98" w:rsidRDefault="00B16A98" w:rsidP="00B16A98">
          <w:pPr>
            <w:keepNext/>
            <w:spacing w:before="240" w:after="60"/>
            <w:jc w:val="center"/>
            <w:rPr>
              <w:b/>
              <w:bCs/>
              <w:kern w:val="32"/>
              <w:sz w:val="24"/>
              <w:szCs w:val="24"/>
              <w:lang w:val="x-none" w:eastAsia="x-none"/>
            </w:rPr>
          </w:pPr>
          <w:r w:rsidRPr="00B16A98">
            <w:rPr>
              <w:b/>
              <w:bCs/>
              <w:kern w:val="32"/>
              <w:sz w:val="24"/>
              <w:szCs w:val="24"/>
              <w:lang w:val="en" w:eastAsia="x-none"/>
            </w:rPr>
            <w:t>Table of contents</w:t>
          </w:r>
        </w:p>
        <w:p w14:paraId="79587A6B" w14:textId="77777777" w:rsidR="00B16A98" w:rsidRPr="00B16A98" w:rsidRDefault="00B16A98" w:rsidP="00B16A98">
          <w:pPr>
            <w:widowControl/>
            <w:tabs>
              <w:tab w:val="right" w:leader="dot" w:pos="9630"/>
            </w:tabs>
            <w:autoSpaceDE/>
            <w:autoSpaceDN/>
            <w:adjustRightInd/>
            <w:spacing w:after="100" w:line="259" w:lineRule="auto"/>
            <w:rPr>
              <w:b/>
              <w:noProof/>
              <w:sz w:val="22"/>
              <w:szCs w:val="22"/>
              <w:lang w:val="en"/>
            </w:rPr>
          </w:pPr>
          <w:r w:rsidRPr="00B16A98">
            <w:rPr>
              <w:b/>
              <w:bCs/>
              <w:noProof/>
              <w:sz w:val="24"/>
              <w:szCs w:val="24"/>
              <w:lang w:val="en"/>
            </w:rPr>
            <w:fldChar w:fldCharType="begin"/>
          </w:r>
          <w:r w:rsidRPr="00B16A98">
            <w:rPr>
              <w:b/>
              <w:bCs/>
              <w:noProof/>
              <w:sz w:val="24"/>
              <w:szCs w:val="24"/>
              <w:lang w:val="en"/>
            </w:rPr>
            <w:instrText xml:space="preserve"> TOC \o "1-3" \h \z \u </w:instrText>
          </w:r>
          <w:r w:rsidRPr="00B16A98">
            <w:rPr>
              <w:b/>
              <w:bCs/>
              <w:noProof/>
              <w:sz w:val="24"/>
              <w:szCs w:val="24"/>
              <w:lang w:val="en"/>
            </w:rPr>
            <w:fldChar w:fldCharType="separate"/>
          </w:r>
          <w:hyperlink w:anchor="_Toc171609553" w:history="1">
            <w:r w:rsidRPr="00B16A98">
              <w:rPr>
                <w:b/>
                <w:noProof/>
                <w:sz w:val="22"/>
                <w:szCs w:val="22"/>
                <w:u w:val="single"/>
                <w:lang w:val="en"/>
              </w:rPr>
              <w:t xml:space="preserve">Chapter 1. General provisions </w:t>
            </w:r>
          </w:hyperlink>
          <w:r w:rsidRPr="00B16A98">
            <w:rPr>
              <w:b/>
              <w:noProof/>
              <w:webHidden/>
              <w:sz w:val="22"/>
              <w:szCs w:val="22"/>
              <w:lang w:val="en"/>
            </w:rPr>
            <w:tab/>
          </w:r>
          <w:r w:rsidRPr="00B16A98">
            <w:rPr>
              <w:b/>
              <w:noProof/>
              <w:webHidden/>
              <w:sz w:val="22"/>
              <w:szCs w:val="22"/>
              <w:lang w:val="en"/>
            </w:rPr>
            <w:fldChar w:fldCharType="begin"/>
          </w:r>
          <w:r w:rsidRPr="00B16A98">
            <w:rPr>
              <w:b/>
              <w:noProof/>
              <w:webHidden/>
              <w:sz w:val="22"/>
              <w:szCs w:val="22"/>
              <w:lang w:val="en"/>
            </w:rPr>
            <w:instrText xml:space="preserve"> PAGEREF _Toc171609553 \h </w:instrText>
          </w:r>
          <w:r w:rsidRPr="00B16A98">
            <w:rPr>
              <w:b/>
              <w:noProof/>
              <w:webHidden/>
              <w:sz w:val="22"/>
              <w:szCs w:val="22"/>
              <w:lang w:val="en"/>
            </w:rPr>
          </w:r>
          <w:r w:rsidRPr="00B16A98">
            <w:rPr>
              <w:b/>
              <w:noProof/>
              <w:webHidden/>
              <w:sz w:val="22"/>
              <w:szCs w:val="22"/>
              <w:lang w:val="en"/>
            </w:rPr>
            <w:fldChar w:fldCharType="separate"/>
          </w:r>
          <w:hyperlink w:anchor="_Toc171609553" w:history="1">
            <w:r w:rsidRPr="00B16A98">
              <w:rPr>
                <w:b/>
                <w:noProof/>
                <w:webHidden/>
                <w:sz w:val="22"/>
                <w:szCs w:val="22"/>
                <w:lang w:val="en"/>
              </w:rPr>
              <w:t>2</w:t>
            </w:r>
          </w:hyperlink>
          <w:r w:rsidRPr="00B16A98">
            <w:rPr>
              <w:b/>
              <w:noProof/>
              <w:webHidden/>
              <w:sz w:val="22"/>
              <w:szCs w:val="22"/>
              <w:lang w:val="en"/>
            </w:rPr>
            <w:fldChar w:fldCharType="end"/>
          </w:r>
        </w:p>
        <w:p w14:paraId="525D46B1" w14:textId="77777777" w:rsidR="00B16A98" w:rsidRPr="00B16A98" w:rsidRDefault="007B2836" w:rsidP="00B16A98">
          <w:pPr>
            <w:widowControl/>
            <w:tabs>
              <w:tab w:val="right" w:leader="dot" w:pos="9630"/>
            </w:tabs>
            <w:autoSpaceDE/>
            <w:autoSpaceDN/>
            <w:adjustRightInd/>
            <w:spacing w:after="100" w:line="259" w:lineRule="auto"/>
            <w:rPr>
              <w:b/>
              <w:noProof/>
              <w:sz w:val="22"/>
              <w:szCs w:val="22"/>
              <w:lang w:val="en"/>
            </w:rPr>
          </w:pPr>
          <w:hyperlink w:anchor="_Toc171609554" w:history="1">
            <w:r w:rsidR="00B16A98" w:rsidRPr="00B16A98">
              <w:rPr>
                <w:b/>
                <w:noProof/>
                <w:sz w:val="22"/>
                <w:szCs w:val="22"/>
                <w:u w:val="single"/>
                <w:lang w:val="en"/>
              </w:rPr>
              <w:t xml:space="preserve">Chapter 2. Values </w:t>
            </w:r>
          </w:hyperlink>
          <w:r w:rsidR="00B16A98" w:rsidRPr="00B16A98">
            <w:rPr>
              <w:b/>
              <w:noProof/>
              <w:webHidden/>
              <w:sz w:val="22"/>
              <w:szCs w:val="22"/>
              <w:lang w:val="en"/>
            </w:rPr>
            <w:tab/>
          </w:r>
          <w:r w:rsidR="00B16A98" w:rsidRPr="00B16A98">
            <w:rPr>
              <w:b/>
              <w:noProof/>
              <w:webHidden/>
              <w:sz w:val="22"/>
              <w:szCs w:val="22"/>
              <w:lang w:val="en"/>
            </w:rPr>
            <w:fldChar w:fldCharType="begin"/>
          </w:r>
          <w:r w:rsidR="00B16A98" w:rsidRPr="00B16A98">
            <w:rPr>
              <w:b/>
              <w:noProof/>
              <w:webHidden/>
              <w:sz w:val="22"/>
              <w:szCs w:val="22"/>
              <w:lang w:val="en"/>
            </w:rPr>
            <w:instrText xml:space="preserve"> PAGEREF _Toc171609554 \h </w:instrText>
          </w:r>
          <w:r w:rsidR="00B16A98" w:rsidRPr="00B16A98">
            <w:rPr>
              <w:b/>
              <w:noProof/>
              <w:webHidden/>
              <w:sz w:val="22"/>
              <w:szCs w:val="22"/>
              <w:lang w:val="en"/>
            </w:rPr>
          </w:r>
          <w:r w:rsidR="00B16A98" w:rsidRPr="00B16A98">
            <w:rPr>
              <w:b/>
              <w:noProof/>
              <w:webHidden/>
              <w:sz w:val="22"/>
              <w:szCs w:val="22"/>
              <w:lang w:val="en"/>
            </w:rPr>
            <w:fldChar w:fldCharType="separate"/>
          </w:r>
          <w:hyperlink w:anchor="_Toc171609554" w:history="1">
            <w:r w:rsidR="00B16A98" w:rsidRPr="00B16A98">
              <w:rPr>
                <w:b/>
                <w:noProof/>
                <w:webHidden/>
                <w:sz w:val="22"/>
                <w:szCs w:val="22"/>
                <w:lang w:val="en"/>
              </w:rPr>
              <w:t>4</w:t>
            </w:r>
          </w:hyperlink>
          <w:r w:rsidR="00B16A98" w:rsidRPr="00B16A98">
            <w:rPr>
              <w:b/>
              <w:noProof/>
              <w:webHidden/>
              <w:sz w:val="22"/>
              <w:szCs w:val="22"/>
              <w:lang w:val="en"/>
            </w:rPr>
            <w:fldChar w:fldCharType="end"/>
          </w:r>
        </w:p>
        <w:p w14:paraId="5F6DDCD3" w14:textId="77777777" w:rsidR="00B16A98" w:rsidRPr="00B16A98" w:rsidRDefault="007B2836" w:rsidP="00B16A98">
          <w:pPr>
            <w:widowControl/>
            <w:tabs>
              <w:tab w:val="right" w:leader="dot" w:pos="9630"/>
            </w:tabs>
            <w:autoSpaceDE/>
            <w:autoSpaceDN/>
            <w:adjustRightInd/>
            <w:spacing w:after="100" w:line="259" w:lineRule="auto"/>
            <w:rPr>
              <w:b/>
              <w:noProof/>
              <w:sz w:val="22"/>
              <w:szCs w:val="22"/>
              <w:lang w:val="en"/>
            </w:rPr>
          </w:pPr>
          <w:hyperlink w:anchor="_Toc171609555" w:history="1">
            <w:r w:rsidR="00B16A98" w:rsidRPr="00B16A98">
              <w:rPr>
                <w:b/>
                <w:noProof/>
                <w:sz w:val="22"/>
                <w:szCs w:val="22"/>
                <w:u w:val="single"/>
                <w:lang w:val="en"/>
              </w:rPr>
              <w:t xml:space="preserve">Chapter 3. Key directions of Personnel Policy </w:t>
            </w:r>
          </w:hyperlink>
          <w:r w:rsidR="00B16A98" w:rsidRPr="00B16A98">
            <w:rPr>
              <w:b/>
              <w:noProof/>
              <w:webHidden/>
              <w:sz w:val="22"/>
              <w:szCs w:val="22"/>
              <w:lang w:val="en"/>
            </w:rPr>
            <w:tab/>
          </w:r>
          <w:r w:rsidR="00B16A98" w:rsidRPr="00B16A98">
            <w:rPr>
              <w:b/>
              <w:noProof/>
              <w:webHidden/>
              <w:sz w:val="22"/>
              <w:szCs w:val="22"/>
              <w:lang w:val="en"/>
            </w:rPr>
            <w:fldChar w:fldCharType="begin"/>
          </w:r>
          <w:r w:rsidR="00B16A98" w:rsidRPr="00B16A98">
            <w:rPr>
              <w:b/>
              <w:noProof/>
              <w:webHidden/>
              <w:sz w:val="22"/>
              <w:szCs w:val="22"/>
              <w:lang w:val="en"/>
            </w:rPr>
            <w:instrText xml:space="preserve"> PAGEREF _Toc171609555 \h </w:instrText>
          </w:r>
          <w:r w:rsidR="00B16A98" w:rsidRPr="00B16A98">
            <w:rPr>
              <w:b/>
              <w:noProof/>
              <w:webHidden/>
              <w:sz w:val="22"/>
              <w:szCs w:val="22"/>
              <w:lang w:val="en"/>
            </w:rPr>
          </w:r>
          <w:r w:rsidR="00B16A98" w:rsidRPr="00B16A98">
            <w:rPr>
              <w:b/>
              <w:noProof/>
              <w:webHidden/>
              <w:sz w:val="22"/>
              <w:szCs w:val="22"/>
              <w:lang w:val="en"/>
            </w:rPr>
            <w:fldChar w:fldCharType="separate"/>
          </w:r>
          <w:hyperlink w:anchor="_Toc171609555" w:history="1">
            <w:r w:rsidR="00B16A98" w:rsidRPr="00B16A98">
              <w:rPr>
                <w:b/>
                <w:noProof/>
                <w:webHidden/>
                <w:sz w:val="22"/>
                <w:szCs w:val="22"/>
                <w:lang w:val="en"/>
              </w:rPr>
              <w:t>5</w:t>
            </w:r>
          </w:hyperlink>
          <w:r w:rsidR="00B16A98" w:rsidRPr="00B16A98">
            <w:rPr>
              <w:b/>
              <w:noProof/>
              <w:webHidden/>
              <w:sz w:val="22"/>
              <w:szCs w:val="22"/>
              <w:lang w:val="en"/>
            </w:rPr>
            <w:fldChar w:fldCharType="end"/>
          </w:r>
        </w:p>
        <w:p w14:paraId="14BD7368" w14:textId="77777777" w:rsidR="00B16A98" w:rsidRPr="00B16A98" w:rsidRDefault="007B2836" w:rsidP="00B16A98">
          <w:pPr>
            <w:widowControl/>
            <w:tabs>
              <w:tab w:val="right" w:leader="dot" w:pos="9630"/>
            </w:tabs>
            <w:autoSpaceDE/>
            <w:autoSpaceDN/>
            <w:adjustRightInd/>
            <w:spacing w:after="100" w:line="259" w:lineRule="auto"/>
            <w:ind w:left="220"/>
            <w:rPr>
              <w:b/>
              <w:noProof/>
              <w:sz w:val="22"/>
              <w:szCs w:val="22"/>
              <w:lang w:val="en"/>
            </w:rPr>
          </w:pPr>
          <w:hyperlink w:anchor="_Toc171609556" w:history="1">
            <w:r w:rsidR="00B16A98" w:rsidRPr="00B16A98">
              <w:rPr>
                <w:b/>
                <w:noProof/>
                <w:sz w:val="22"/>
                <w:szCs w:val="22"/>
                <w:u w:val="single"/>
                <w:lang w:val="en"/>
              </w:rPr>
              <w:t xml:space="preserve">§1. Effective organizational structure </w:t>
            </w:r>
          </w:hyperlink>
          <w:r w:rsidR="00B16A98" w:rsidRPr="00B16A98">
            <w:rPr>
              <w:b/>
              <w:noProof/>
              <w:webHidden/>
              <w:sz w:val="22"/>
              <w:szCs w:val="22"/>
              <w:lang w:val="en"/>
            </w:rPr>
            <w:tab/>
          </w:r>
          <w:r w:rsidR="00B16A98" w:rsidRPr="00B16A98">
            <w:rPr>
              <w:b/>
              <w:noProof/>
              <w:webHidden/>
              <w:sz w:val="22"/>
              <w:szCs w:val="22"/>
              <w:lang w:val="en"/>
            </w:rPr>
            <w:fldChar w:fldCharType="begin"/>
          </w:r>
          <w:r w:rsidR="00B16A98" w:rsidRPr="00B16A98">
            <w:rPr>
              <w:b/>
              <w:noProof/>
              <w:webHidden/>
              <w:sz w:val="22"/>
              <w:szCs w:val="22"/>
              <w:lang w:val="en"/>
            </w:rPr>
            <w:instrText xml:space="preserve"> PAGEREF _Toc171609556 \h </w:instrText>
          </w:r>
          <w:r w:rsidR="00B16A98" w:rsidRPr="00B16A98">
            <w:rPr>
              <w:b/>
              <w:noProof/>
              <w:webHidden/>
              <w:sz w:val="22"/>
              <w:szCs w:val="22"/>
              <w:lang w:val="en"/>
            </w:rPr>
          </w:r>
          <w:r w:rsidR="00B16A98" w:rsidRPr="00B16A98">
            <w:rPr>
              <w:b/>
              <w:noProof/>
              <w:webHidden/>
              <w:sz w:val="22"/>
              <w:szCs w:val="22"/>
              <w:lang w:val="en"/>
            </w:rPr>
            <w:fldChar w:fldCharType="separate"/>
          </w:r>
          <w:hyperlink w:anchor="_Toc171609556" w:history="1">
            <w:r w:rsidR="00B16A98" w:rsidRPr="00B16A98">
              <w:rPr>
                <w:b/>
                <w:noProof/>
                <w:webHidden/>
                <w:sz w:val="22"/>
                <w:szCs w:val="22"/>
                <w:lang w:val="en"/>
              </w:rPr>
              <w:t>5</w:t>
            </w:r>
          </w:hyperlink>
          <w:r w:rsidR="00B16A98" w:rsidRPr="00B16A98">
            <w:rPr>
              <w:b/>
              <w:noProof/>
              <w:webHidden/>
              <w:sz w:val="22"/>
              <w:szCs w:val="22"/>
              <w:lang w:val="en"/>
            </w:rPr>
            <w:fldChar w:fldCharType="end"/>
          </w:r>
        </w:p>
        <w:p w14:paraId="43010DB6" w14:textId="77777777" w:rsidR="00B16A98" w:rsidRPr="00B16A98" w:rsidRDefault="007B2836" w:rsidP="00B16A98">
          <w:pPr>
            <w:widowControl/>
            <w:tabs>
              <w:tab w:val="right" w:leader="dot" w:pos="9630"/>
            </w:tabs>
            <w:autoSpaceDE/>
            <w:autoSpaceDN/>
            <w:adjustRightInd/>
            <w:spacing w:after="100" w:line="259" w:lineRule="auto"/>
            <w:ind w:left="220"/>
            <w:rPr>
              <w:b/>
              <w:noProof/>
              <w:sz w:val="22"/>
              <w:szCs w:val="22"/>
              <w:lang w:val="en"/>
            </w:rPr>
          </w:pPr>
          <w:hyperlink w:anchor="_Toc171609557" w:history="1">
            <w:r w:rsidR="00B16A98" w:rsidRPr="00B16A98">
              <w:rPr>
                <w:b/>
                <w:noProof/>
                <w:sz w:val="22"/>
                <w:szCs w:val="22"/>
                <w:u w:val="single"/>
                <w:lang w:val="en"/>
              </w:rPr>
              <w:t xml:space="preserve">§2. Strategic HR planning </w:t>
            </w:r>
          </w:hyperlink>
          <w:r w:rsidR="00B16A98" w:rsidRPr="00B16A98">
            <w:rPr>
              <w:b/>
              <w:noProof/>
              <w:webHidden/>
              <w:sz w:val="22"/>
              <w:szCs w:val="22"/>
              <w:lang w:val="en"/>
            </w:rPr>
            <w:tab/>
          </w:r>
          <w:r w:rsidR="00B16A98" w:rsidRPr="00B16A98">
            <w:rPr>
              <w:b/>
              <w:noProof/>
              <w:webHidden/>
              <w:sz w:val="22"/>
              <w:szCs w:val="22"/>
              <w:lang w:val="en"/>
            </w:rPr>
            <w:fldChar w:fldCharType="begin"/>
          </w:r>
          <w:r w:rsidR="00B16A98" w:rsidRPr="00B16A98">
            <w:rPr>
              <w:b/>
              <w:noProof/>
              <w:webHidden/>
              <w:sz w:val="22"/>
              <w:szCs w:val="22"/>
              <w:lang w:val="en"/>
            </w:rPr>
            <w:instrText xml:space="preserve"> PAGEREF _Toc171609557 \h </w:instrText>
          </w:r>
          <w:r w:rsidR="00B16A98" w:rsidRPr="00B16A98">
            <w:rPr>
              <w:b/>
              <w:noProof/>
              <w:webHidden/>
              <w:sz w:val="22"/>
              <w:szCs w:val="22"/>
              <w:lang w:val="en"/>
            </w:rPr>
          </w:r>
          <w:r w:rsidR="00B16A98" w:rsidRPr="00B16A98">
            <w:rPr>
              <w:b/>
              <w:noProof/>
              <w:webHidden/>
              <w:sz w:val="22"/>
              <w:szCs w:val="22"/>
              <w:lang w:val="en"/>
            </w:rPr>
            <w:fldChar w:fldCharType="separate"/>
          </w:r>
          <w:hyperlink w:anchor="_Toc171609557" w:history="1">
            <w:r w:rsidR="00B16A98" w:rsidRPr="00B16A98">
              <w:rPr>
                <w:b/>
                <w:noProof/>
                <w:webHidden/>
                <w:sz w:val="22"/>
                <w:szCs w:val="22"/>
                <w:lang w:val="en"/>
              </w:rPr>
              <w:t>6</w:t>
            </w:r>
          </w:hyperlink>
          <w:r w:rsidR="00B16A98" w:rsidRPr="00B16A98">
            <w:rPr>
              <w:b/>
              <w:noProof/>
              <w:webHidden/>
              <w:sz w:val="22"/>
              <w:szCs w:val="22"/>
              <w:lang w:val="en"/>
            </w:rPr>
            <w:fldChar w:fldCharType="end"/>
          </w:r>
        </w:p>
        <w:p w14:paraId="1A77CA0C" w14:textId="77777777" w:rsidR="00B16A98" w:rsidRPr="00B16A98" w:rsidRDefault="007B2836" w:rsidP="00B16A98">
          <w:pPr>
            <w:widowControl/>
            <w:tabs>
              <w:tab w:val="right" w:leader="dot" w:pos="9630"/>
            </w:tabs>
            <w:autoSpaceDE/>
            <w:autoSpaceDN/>
            <w:adjustRightInd/>
            <w:spacing w:after="100" w:line="259" w:lineRule="auto"/>
            <w:ind w:left="220"/>
            <w:rPr>
              <w:b/>
              <w:noProof/>
              <w:sz w:val="22"/>
              <w:szCs w:val="22"/>
              <w:lang w:val="en"/>
            </w:rPr>
          </w:pPr>
          <w:hyperlink w:anchor="_Toc171609558" w:history="1">
            <w:r w:rsidR="00B16A98" w:rsidRPr="00B16A98">
              <w:rPr>
                <w:b/>
                <w:noProof/>
                <w:sz w:val="22"/>
                <w:szCs w:val="22"/>
                <w:u w:val="single"/>
                <w:lang w:val="en"/>
              </w:rPr>
              <w:t xml:space="preserve">§3. Organizational Development and Job Design </w:t>
            </w:r>
          </w:hyperlink>
          <w:r w:rsidR="00B16A98" w:rsidRPr="00B16A98">
            <w:rPr>
              <w:b/>
              <w:noProof/>
              <w:webHidden/>
              <w:sz w:val="22"/>
              <w:szCs w:val="22"/>
              <w:lang w:val="en"/>
            </w:rPr>
            <w:tab/>
          </w:r>
          <w:r w:rsidR="00B16A98" w:rsidRPr="00B16A98">
            <w:rPr>
              <w:b/>
              <w:noProof/>
              <w:webHidden/>
              <w:sz w:val="22"/>
              <w:szCs w:val="22"/>
              <w:lang w:val="en"/>
            </w:rPr>
            <w:fldChar w:fldCharType="begin"/>
          </w:r>
          <w:r w:rsidR="00B16A98" w:rsidRPr="00B16A98">
            <w:rPr>
              <w:b/>
              <w:noProof/>
              <w:webHidden/>
              <w:sz w:val="22"/>
              <w:szCs w:val="22"/>
              <w:lang w:val="en"/>
            </w:rPr>
            <w:instrText xml:space="preserve"> PAGEREF _Toc171609558 \h </w:instrText>
          </w:r>
          <w:r w:rsidR="00B16A98" w:rsidRPr="00B16A98">
            <w:rPr>
              <w:b/>
              <w:noProof/>
              <w:webHidden/>
              <w:sz w:val="22"/>
              <w:szCs w:val="22"/>
              <w:lang w:val="en"/>
            </w:rPr>
          </w:r>
          <w:r w:rsidR="00B16A98" w:rsidRPr="00B16A98">
            <w:rPr>
              <w:b/>
              <w:noProof/>
              <w:webHidden/>
              <w:sz w:val="22"/>
              <w:szCs w:val="22"/>
              <w:lang w:val="en"/>
            </w:rPr>
            <w:fldChar w:fldCharType="separate"/>
          </w:r>
          <w:hyperlink w:anchor="_Toc171609558" w:history="1">
            <w:r w:rsidR="00B16A98" w:rsidRPr="00B16A98">
              <w:rPr>
                <w:b/>
                <w:noProof/>
                <w:webHidden/>
                <w:sz w:val="22"/>
                <w:szCs w:val="22"/>
                <w:lang w:val="en"/>
              </w:rPr>
              <w:t>6</w:t>
            </w:r>
          </w:hyperlink>
          <w:r w:rsidR="00B16A98" w:rsidRPr="00B16A98">
            <w:rPr>
              <w:b/>
              <w:noProof/>
              <w:webHidden/>
              <w:sz w:val="22"/>
              <w:szCs w:val="22"/>
              <w:lang w:val="en"/>
            </w:rPr>
            <w:fldChar w:fldCharType="end"/>
          </w:r>
        </w:p>
        <w:p w14:paraId="008EFA6A" w14:textId="77777777" w:rsidR="00B16A98" w:rsidRPr="00B16A98" w:rsidRDefault="007B2836" w:rsidP="00B16A98">
          <w:pPr>
            <w:widowControl/>
            <w:tabs>
              <w:tab w:val="right" w:leader="dot" w:pos="9630"/>
            </w:tabs>
            <w:autoSpaceDE/>
            <w:autoSpaceDN/>
            <w:adjustRightInd/>
            <w:spacing w:after="100" w:line="259" w:lineRule="auto"/>
            <w:ind w:left="220"/>
            <w:rPr>
              <w:b/>
              <w:noProof/>
              <w:sz w:val="22"/>
              <w:szCs w:val="22"/>
              <w:lang w:val="en"/>
            </w:rPr>
          </w:pPr>
          <w:hyperlink w:anchor="_Toc171609559" w:history="1">
            <w:r w:rsidR="00B16A98" w:rsidRPr="00B16A98">
              <w:rPr>
                <w:b/>
                <w:noProof/>
                <w:sz w:val="22"/>
                <w:szCs w:val="22"/>
                <w:u w:val="single"/>
                <w:lang w:val="en"/>
              </w:rPr>
              <w:t xml:space="preserve">§4. Selection, hiring and adaptation of personnel </w:t>
            </w:r>
          </w:hyperlink>
          <w:r w:rsidR="00B16A98" w:rsidRPr="00B16A98">
            <w:rPr>
              <w:b/>
              <w:noProof/>
              <w:webHidden/>
              <w:sz w:val="22"/>
              <w:szCs w:val="22"/>
              <w:lang w:val="en"/>
            </w:rPr>
            <w:tab/>
          </w:r>
          <w:r w:rsidR="00B16A98" w:rsidRPr="00B16A98">
            <w:rPr>
              <w:b/>
              <w:noProof/>
              <w:webHidden/>
              <w:sz w:val="22"/>
              <w:szCs w:val="22"/>
              <w:lang w:val="en"/>
            </w:rPr>
            <w:fldChar w:fldCharType="begin"/>
          </w:r>
          <w:r w:rsidR="00B16A98" w:rsidRPr="00B16A98">
            <w:rPr>
              <w:b/>
              <w:noProof/>
              <w:webHidden/>
              <w:sz w:val="22"/>
              <w:szCs w:val="22"/>
              <w:lang w:val="en"/>
            </w:rPr>
            <w:instrText xml:space="preserve"> PAGEREF _Toc171609559 \h </w:instrText>
          </w:r>
          <w:r w:rsidR="00B16A98" w:rsidRPr="00B16A98">
            <w:rPr>
              <w:b/>
              <w:noProof/>
              <w:webHidden/>
              <w:sz w:val="22"/>
              <w:szCs w:val="22"/>
              <w:lang w:val="en"/>
            </w:rPr>
          </w:r>
          <w:r w:rsidR="00B16A98" w:rsidRPr="00B16A98">
            <w:rPr>
              <w:b/>
              <w:noProof/>
              <w:webHidden/>
              <w:sz w:val="22"/>
              <w:szCs w:val="22"/>
              <w:lang w:val="en"/>
            </w:rPr>
            <w:fldChar w:fldCharType="separate"/>
          </w:r>
          <w:hyperlink w:anchor="_Toc171609559" w:history="1">
            <w:r w:rsidR="00B16A98" w:rsidRPr="00B16A98">
              <w:rPr>
                <w:b/>
                <w:noProof/>
                <w:webHidden/>
                <w:sz w:val="22"/>
                <w:szCs w:val="22"/>
                <w:lang w:val="en"/>
              </w:rPr>
              <w:t>7</w:t>
            </w:r>
          </w:hyperlink>
          <w:r w:rsidR="00B16A98" w:rsidRPr="00B16A98">
            <w:rPr>
              <w:b/>
              <w:noProof/>
              <w:webHidden/>
              <w:sz w:val="22"/>
              <w:szCs w:val="22"/>
              <w:lang w:val="en"/>
            </w:rPr>
            <w:fldChar w:fldCharType="end"/>
          </w:r>
        </w:p>
        <w:p w14:paraId="08297600" w14:textId="77777777" w:rsidR="00B16A98" w:rsidRPr="00B16A98" w:rsidRDefault="007B2836" w:rsidP="00B16A98">
          <w:pPr>
            <w:widowControl/>
            <w:tabs>
              <w:tab w:val="right" w:leader="dot" w:pos="9630"/>
            </w:tabs>
            <w:autoSpaceDE/>
            <w:autoSpaceDN/>
            <w:adjustRightInd/>
            <w:spacing w:after="100" w:line="259" w:lineRule="auto"/>
            <w:ind w:left="220"/>
            <w:rPr>
              <w:b/>
              <w:noProof/>
              <w:sz w:val="22"/>
              <w:szCs w:val="22"/>
              <w:lang w:val="en"/>
            </w:rPr>
          </w:pPr>
          <w:hyperlink w:anchor="_Toc171609560" w:history="1">
            <w:r w:rsidR="00B16A98" w:rsidRPr="00B16A98">
              <w:rPr>
                <w:b/>
                <w:noProof/>
                <w:sz w:val="22"/>
                <w:szCs w:val="22"/>
                <w:u w:val="single"/>
                <w:lang w:val="en"/>
              </w:rPr>
              <w:t xml:space="preserve">§5. HR marketing and employer branding </w:t>
            </w:r>
          </w:hyperlink>
          <w:r w:rsidR="00B16A98" w:rsidRPr="00B16A98">
            <w:rPr>
              <w:b/>
              <w:noProof/>
              <w:webHidden/>
              <w:sz w:val="22"/>
              <w:szCs w:val="22"/>
              <w:lang w:val="en"/>
            </w:rPr>
            <w:tab/>
          </w:r>
          <w:r w:rsidR="00B16A98" w:rsidRPr="00B16A98">
            <w:rPr>
              <w:b/>
              <w:noProof/>
              <w:webHidden/>
              <w:sz w:val="22"/>
              <w:szCs w:val="22"/>
              <w:lang w:val="en"/>
            </w:rPr>
            <w:fldChar w:fldCharType="begin"/>
          </w:r>
          <w:r w:rsidR="00B16A98" w:rsidRPr="00B16A98">
            <w:rPr>
              <w:b/>
              <w:noProof/>
              <w:webHidden/>
              <w:sz w:val="22"/>
              <w:szCs w:val="22"/>
              <w:lang w:val="en"/>
            </w:rPr>
            <w:instrText xml:space="preserve"> PAGEREF _Toc171609560 \h </w:instrText>
          </w:r>
          <w:r w:rsidR="00B16A98" w:rsidRPr="00B16A98">
            <w:rPr>
              <w:b/>
              <w:noProof/>
              <w:webHidden/>
              <w:sz w:val="22"/>
              <w:szCs w:val="22"/>
              <w:lang w:val="en"/>
            </w:rPr>
          </w:r>
          <w:r w:rsidR="00B16A98" w:rsidRPr="00B16A98">
            <w:rPr>
              <w:b/>
              <w:noProof/>
              <w:webHidden/>
              <w:sz w:val="22"/>
              <w:szCs w:val="22"/>
              <w:lang w:val="en"/>
            </w:rPr>
            <w:fldChar w:fldCharType="separate"/>
          </w:r>
          <w:hyperlink w:anchor="_Toc171609560" w:history="1">
            <w:r w:rsidR="00B16A98" w:rsidRPr="00B16A98">
              <w:rPr>
                <w:b/>
                <w:noProof/>
                <w:webHidden/>
                <w:sz w:val="22"/>
                <w:szCs w:val="22"/>
                <w:lang w:val="en"/>
              </w:rPr>
              <w:t>8</w:t>
            </w:r>
          </w:hyperlink>
          <w:r w:rsidR="00B16A98" w:rsidRPr="00B16A98">
            <w:rPr>
              <w:b/>
              <w:noProof/>
              <w:webHidden/>
              <w:sz w:val="22"/>
              <w:szCs w:val="22"/>
              <w:lang w:val="en"/>
            </w:rPr>
            <w:fldChar w:fldCharType="end"/>
          </w:r>
        </w:p>
        <w:p w14:paraId="39A08809" w14:textId="77777777" w:rsidR="00B16A98" w:rsidRPr="00B16A98" w:rsidRDefault="007B2836" w:rsidP="00B16A98">
          <w:pPr>
            <w:widowControl/>
            <w:tabs>
              <w:tab w:val="right" w:leader="dot" w:pos="9630"/>
            </w:tabs>
            <w:autoSpaceDE/>
            <w:autoSpaceDN/>
            <w:adjustRightInd/>
            <w:spacing w:after="100" w:line="259" w:lineRule="auto"/>
            <w:ind w:left="220"/>
            <w:rPr>
              <w:b/>
              <w:noProof/>
              <w:sz w:val="22"/>
              <w:szCs w:val="22"/>
              <w:lang w:val="en"/>
            </w:rPr>
          </w:pPr>
          <w:hyperlink w:anchor="_Toc171609561" w:history="1">
            <w:r w:rsidR="00B16A98" w:rsidRPr="00B16A98">
              <w:rPr>
                <w:b/>
                <w:noProof/>
                <w:sz w:val="22"/>
                <w:szCs w:val="22"/>
                <w:u w:val="single"/>
                <w:lang w:val="en"/>
              </w:rPr>
              <w:t xml:space="preserve">§6. Performance Management </w:t>
            </w:r>
          </w:hyperlink>
          <w:r w:rsidR="00B16A98" w:rsidRPr="00B16A98">
            <w:rPr>
              <w:b/>
              <w:noProof/>
              <w:webHidden/>
              <w:sz w:val="22"/>
              <w:szCs w:val="22"/>
              <w:lang w:val="en"/>
            </w:rPr>
            <w:tab/>
          </w:r>
          <w:r w:rsidR="00B16A98" w:rsidRPr="00B16A98">
            <w:rPr>
              <w:b/>
              <w:noProof/>
              <w:webHidden/>
              <w:sz w:val="22"/>
              <w:szCs w:val="22"/>
              <w:lang w:val="en"/>
            </w:rPr>
            <w:fldChar w:fldCharType="begin"/>
          </w:r>
          <w:r w:rsidR="00B16A98" w:rsidRPr="00B16A98">
            <w:rPr>
              <w:b/>
              <w:noProof/>
              <w:webHidden/>
              <w:sz w:val="22"/>
              <w:szCs w:val="22"/>
              <w:lang w:val="en"/>
            </w:rPr>
            <w:instrText xml:space="preserve"> PAGEREF _Toc171609561 \h </w:instrText>
          </w:r>
          <w:r w:rsidR="00B16A98" w:rsidRPr="00B16A98">
            <w:rPr>
              <w:b/>
              <w:noProof/>
              <w:webHidden/>
              <w:sz w:val="22"/>
              <w:szCs w:val="22"/>
              <w:lang w:val="en"/>
            </w:rPr>
          </w:r>
          <w:r w:rsidR="00B16A98" w:rsidRPr="00B16A98">
            <w:rPr>
              <w:b/>
              <w:noProof/>
              <w:webHidden/>
              <w:sz w:val="22"/>
              <w:szCs w:val="22"/>
              <w:lang w:val="en"/>
            </w:rPr>
            <w:fldChar w:fldCharType="separate"/>
          </w:r>
          <w:hyperlink w:anchor="_Toc171609561" w:history="1">
            <w:r w:rsidR="00B16A98" w:rsidRPr="00B16A98">
              <w:rPr>
                <w:b/>
                <w:noProof/>
                <w:webHidden/>
                <w:sz w:val="22"/>
                <w:szCs w:val="22"/>
                <w:lang w:val="en"/>
              </w:rPr>
              <w:t>8</w:t>
            </w:r>
          </w:hyperlink>
          <w:r w:rsidR="00B16A98" w:rsidRPr="00B16A98">
            <w:rPr>
              <w:b/>
              <w:noProof/>
              <w:webHidden/>
              <w:sz w:val="22"/>
              <w:szCs w:val="22"/>
              <w:lang w:val="en"/>
            </w:rPr>
            <w:fldChar w:fldCharType="end"/>
          </w:r>
        </w:p>
        <w:p w14:paraId="5E8FA2CA" w14:textId="77777777" w:rsidR="00B16A98" w:rsidRPr="00B16A98" w:rsidRDefault="007B2836" w:rsidP="00B16A98">
          <w:pPr>
            <w:widowControl/>
            <w:tabs>
              <w:tab w:val="right" w:leader="dot" w:pos="9630"/>
            </w:tabs>
            <w:autoSpaceDE/>
            <w:autoSpaceDN/>
            <w:adjustRightInd/>
            <w:spacing w:after="100" w:line="259" w:lineRule="auto"/>
            <w:ind w:left="220"/>
            <w:rPr>
              <w:b/>
              <w:noProof/>
              <w:sz w:val="22"/>
              <w:szCs w:val="22"/>
              <w:lang w:val="en"/>
            </w:rPr>
          </w:pPr>
          <w:hyperlink w:anchor="_Toc171609562" w:history="1">
            <w:r w:rsidR="00B16A98" w:rsidRPr="00B16A98">
              <w:rPr>
                <w:b/>
                <w:noProof/>
                <w:sz w:val="22"/>
                <w:szCs w:val="22"/>
                <w:u w:val="single"/>
                <w:lang w:val="en"/>
              </w:rPr>
              <w:t xml:space="preserve">§7. Motivation and performance assessment, personnel remuneration </w:t>
            </w:r>
          </w:hyperlink>
          <w:r w:rsidR="00B16A98" w:rsidRPr="00B16A98">
            <w:rPr>
              <w:b/>
              <w:noProof/>
              <w:webHidden/>
              <w:sz w:val="22"/>
              <w:szCs w:val="22"/>
              <w:lang w:val="en"/>
            </w:rPr>
            <w:tab/>
          </w:r>
          <w:r w:rsidR="00B16A98" w:rsidRPr="00B16A98">
            <w:rPr>
              <w:b/>
              <w:noProof/>
              <w:webHidden/>
              <w:sz w:val="22"/>
              <w:szCs w:val="22"/>
              <w:lang w:val="en"/>
            </w:rPr>
            <w:fldChar w:fldCharType="begin"/>
          </w:r>
          <w:r w:rsidR="00B16A98" w:rsidRPr="00B16A98">
            <w:rPr>
              <w:b/>
              <w:noProof/>
              <w:webHidden/>
              <w:sz w:val="22"/>
              <w:szCs w:val="22"/>
              <w:lang w:val="en"/>
            </w:rPr>
            <w:instrText xml:space="preserve"> PAGEREF _Toc171609562 \h </w:instrText>
          </w:r>
          <w:r w:rsidR="00B16A98" w:rsidRPr="00B16A98">
            <w:rPr>
              <w:b/>
              <w:noProof/>
              <w:webHidden/>
              <w:sz w:val="22"/>
              <w:szCs w:val="22"/>
              <w:lang w:val="en"/>
            </w:rPr>
          </w:r>
          <w:r w:rsidR="00B16A98" w:rsidRPr="00B16A98">
            <w:rPr>
              <w:b/>
              <w:noProof/>
              <w:webHidden/>
              <w:sz w:val="22"/>
              <w:szCs w:val="22"/>
              <w:lang w:val="en"/>
            </w:rPr>
            <w:fldChar w:fldCharType="separate"/>
          </w:r>
          <w:hyperlink w:anchor="_Toc171609562" w:history="1">
            <w:r w:rsidR="00B16A98" w:rsidRPr="00B16A98">
              <w:rPr>
                <w:b/>
                <w:noProof/>
                <w:webHidden/>
                <w:sz w:val="22"/>
                <w:szCs w:val="22"/>
                <w:lang w:val="en"/>
              </w:rPr>
              <w:t>9</w:t>
            </w:r>
          </w:hyperlink>
          <w:r w:rsidR="00B16A98" w:rsidRPr="00B16A98">
            <w:rPr>
              <w:b/>
              <w:noProof/>
              <w:webHidden/>
              <w:sz w:val="22"/>
              <w:szCs w:val="22"/>
              <w:lang w:val="en"/>
            </w:rPr>
            <w:fldChar w:fldCharType="end"/>
          </w:r>
        </w:p>
        <w:p w14:paraId="4764F58D" w14:textId="77777777" w:rsidR="00B16A98" w:rsidRPr="00B16A98" w:rsidRDefault="007B2836" w:rsidP="00B16A98">
          <w:pPr>
            <w:widowControl/>
            <w:tabs>
              <w:tab w:val="right" w:leader="dot" w:pos="9630"/>
            </w:tabs>
            <w:autoSpaceDE/>
            <w:autoSpaceDN/>
            <w:adjustRightInd/>
            <w:spacing w:after="100" w:line="259" w:lineRule="auto"/>
            <w:ind w:left="220"/>
            <w:rPr>
              <w:b/>
              <w:noProof/>
              <w:sz w:val="22"/>
              <w:szCs w:val="22"/>
              <w:lang w:val="en"/>
            </w:rPr>
          </w:pPr>
          <w:hyperlink w:anchor="_Toc171609563" w:history="1">
            <w:r w:rsidR="00B16A98" w:rsidRPr="00B16A98">
              <w:rPr>
                <w:b/>
                <w:noProof/>
                <w:sz w:val="22"/>
                <w:szCs w:val="22"/>
                <w:u w:val="single"/>
                <w:lang w:val="en"/>
              </w:rPr>
              <w:t xml:space="preserve">§8. Social support </w:t>
            </w:r>
          </w:hyperlink>
          <w:r w:rsidR="00B16A98" w:rsidRPr="00B16A98">
            <w:rPr>
              <w:b/>
              <w:noProof/>
              <w:webHidden/>
              <w:sz w:val="22"/>
              <w:szCs w:val="22"/>
              <w:lang w:val="en"/>
            </w:rPr>
            <w:tab/>
          </w:r>
          <w:r w:rsidR="00B16A98" w:rsidRPr="00B16A98">
            <w:rPr>
              <w:b/>
              <w:noProof/>
              <w:webHidden/>
              <w:sz w:val="22"/>
              <w:szCs w:val="22"/>
              <w:lang w:val="en"/>
            </w:rPr>
            <w:fldChar w:fldCharType="begin"/>
          </w:r>
          <w:r w:rsidR="00B16A98" w:rsidRPr="00B16A98">
            <w:rPr>
              <w:b/>
              <w:noProof/>
              <w:webHidden/>
              <w:sz w:val="22"/>
              <w:szCs w:val="22"/>
              <w:lang w:val="en"/>
            </w:rPr>
            <w:instrText xml:space="preserve"> PAGEREF _Toc171609563 \h </w:instrText>
          </w:r>
          <w:r w:rsidR="00B16A98" w:rsidRPr="00B16A98">
            <w:rPr>
              <w:b/>
              <w:noProof/>
              <w:webHidden/>
              <w:sz w:val="22"/>
              <w:szCs w:val="22"/>
              <w:lang w:val="en"/>
            </w:rPr>
          </w:r>
          <w:r w:rsidR="00B16A98" w:rsidRPr="00B16A98">
            <w:rPr>
              <w:b/>
              <w:noProof/>
              <w:webHidden/>
              <w:sz w:val="22"/>
              <w:szCs w:val="22"/>
              <w:lang w:val="en"/>
            </w:rPr>
            <w:fldChar w:fldCharType="separate"/>
          </w:r>
          <w:hyperlink w:anchor="_Toc171609563" w:history="1">
            <w:r w:rsidR="00B16A98" w:rsidRPr="00B16A98">
              <w:rPr>
                <w:b/>
                <w:noProof/>
                <w:webHidden/>
                <w:sz w:val="22"/>
                <w:szCs w:val="22"/>
                <w:lang w:val="en"/>
              </w:rPr>
              <w:t>10</w:t>
            </w:r>
          </w:hyperlink>
          <w:r w:rsidR="00B16A98" w:rsidRPr="00B16A98">
            <w:rPr>
              <w:b/>
              <w:noProof/>
              <w:webHidden/>
              <w:sz w:val="22"/>
              <w:szCs w:val="22"/>
              <w:lang w:val="en"/>
            </w:rPr>
            <w:fldChar w:fldCharType="end"/>
          </w:r>
        </w:p>
        <w:p w14:paraId="072CF7B8" w14:textId="77777777" w:rsidR="00B16A98" w:rsidRPr="00B16A98" w:rsidRDefault="007B2836" w:rsidP="00B16A98">
          <w:pPr>
            <w:widowControl/>
            <w:tabs>
              <w:tab w:val="right" w:leader="dot" w:pos="9630"/>
            </w:tabs>
            <w:autoSpaceDE/>
            <w:autoSpaceDN/>
            <w:adjustRightInd/>
            <w:spacing w:after="100" w:line="259" w:lineRule="auto"/>
            <w:ind w:left="220"/>
            <w:rPr>
              <w:b/>
              <w:noProof/>
              <w:sz w:val="22"/>
              <w:szCs w:val="22"/>
              <w:lang w:val="en"/>
            </w:rPr>
          </w:pPr>
          <w:hyperlink w:anchor="_Toc171609564" w:history="1">
            <w:r w:rsidR="00B16A98" w:rsidRPr="00B16A98">
              <w:rPr>
                <w:b/>
                <w:noProof/>
                <w:sz w:val="22"/>
                <w:szCs w:val="22"/>
                <w:u w:val="single"/>
                <w:lang w:val="en"/>
              </w:rPr>
              <w:t xml:space="preserve">§9. Corporate culture and internal communications </w:t>
            </w:r>
          </w:hyperlink>
          <w:r w:rsidR="00B16A98" w:rsidRPr="00B16A98">
            <w:rPr>
              <w:b/>
              <w:noProof/>
              <w:webHidden/>
              <w:sz w:val="22"/>
              <w:szCs w:val="22"/>
              <w:lang w:val="en"/>
            </w:rPr>
            <w:tab/>
          </w:r>
          <w:r w:rsidR="00B16A98" w:rsidRPr="00B16A98">
            <w:rPr>
              <w:b/>
              <w:noProof/>
              <w:webHidden/>
              <w:sz w:val="22"/>
              <w:szCs w:val="22"/>
              <w:lang w:val="en"/>
            </w:rPr>
            <w:fldChar w:fldCharType="begin"/>
          </w:r>
          <w:r w:rsidR="00B16A98" w:rsidRPr="00B16A98">
            <w:rPr>
              <w:b/>
              <w:noProof/>
              <w:webHidden/>
              <w:sz w:val="22"/>
              <w:szCs w:val="22"/>
              <w:lang w:val="en"/>
            </w:rPr>
            <w:instrText xml:space="preserve"> PAGEREF _Toc171609564 \h </w:instrText>
          </w:r>
          <w:r w:rsidR="00B16A98" w:rsidRPr="00B16A98">
            <w:rPr>
              <w:b/>
              <w:noProof/>
              <w:webHidden/>
              <w:sz w:val="22"/>
              <w:szCs w:val="22"/>
              <w:lang w:val="en"/>
            </w:rPr>
          </w:r>
          <w:r w:rsidR="00B16A98" w:rsidRPr="00B16A98">
            <w:rPr>
              <w:b/>
              <w:noProof/>
              <w:webHidden/>
              <w:sz w:val="22"/>
              <w:szCs w:val="22"/>
              <w:lang w:val="en"/>
            </w:rPr>
            <w:fldChar w:fldCharType="separate"/>
          </w:r>
          <w:hyperlink w:anchor="_Toc171609564" w:history="1">
            <w:r w:rsidR="00B16A98" w:rsidRPr="00B16A98">
              <w:rPr>
                <w:b/>
                <w:noProof/>
                <w:webHidden/>
                <w:sz w:val="22"/>
                <w:szCs w:val="22"/>
                <w:lang w:val="en"/>
              </w:rPr>
              <w:t>11</w:t>
            </w:r>
          </w:hyperlink>
          <w:r w:rsidR="00B16A98" w:rsidRPr="00B16A98">
            <w:rPr>
              <w:b/>
              <w:noProof/>
              <w:webHidden/>
              <w:sz w:val="22"/>
              <w:szCs w:val="22"/>
              <w:lang w:val="en"/>
            </w:rPr>
            <w:fldChar w:fldCharType="end"/>
          </w:r>
        </w:p>
        <w:p w14:paraId="63280AFC" w14:textId="77777777" w:rsidR="00B16A98" w:rsidRPr="00B16A98" w:rsidRDefault="007B2836" w:rsidP="00B16A98">
          <w:pPr>
            <w:widowControl/>
            <w:tabs>
              <w:tab w:val="right" w:leader="dot" w:pos="9630"/>
            </w:tabs>
            <w:autoSpaceDE/>
            <w:autoSpaceDN/>
            <w:adjustRightInd/>
            <w:spacing w:after="100" w:line="259" w:lineRule="auto"/>
            <w:ind w:left="220"/>
            <w:rPr>
              <w:b/>
              <w:noProof/>
              <w:sz w:val="22"/>
              <w:szCs w:val="22"/>
              <w:lang w:val="en"/>
            </w:rPr>
          </w:pPr>
          <w:hyperlink w:anchor="_Toc171609565" w:history="1">
            <w:r w:rsidR="00B16A98" w:rsidRPr="00B16A98">
              <w:rPr>
                <w:b/>
                <w:noProof/>
                <w:sz w:val="22"/>
                <w:szCs w:val="22"/>
                <w:u w:val="single"/>
                <w:lang w:val="en"/>
              </w:rPr>
              <w:t xml:space="preserve">§10. Training and development </w:t>
            </w:r>
          </w:hyperlink>
          <w:r w:rsidR="00B16A98" w:rsidRPr="00B16A98">
            <w:rPr>
              <w:b/>
              <w:noProof/>
              <w:webHidden/>
              <w:sz w:val="22"/>
              <w:szCs w:val="22"/>
              <w:lang w:val="en"/>
            </w:rPr>
            <w:tab/>
          </w:r>
          <w:r w:rsidR="00B16A98" w:rsidRPr="00B16A98">
            <w:rPr>
              <w:b/>
              <w:noProof/>
              <w:webHidden/>
              <w:sz w:val="22"/>
              <w:szCs w:val="22"/>
              <w:lang w:val="en"/>
            </w:rPr>
            <w:fldChar w:fldCharType="begin"/>
          </w:r>
          <w:r w:rsidR="00B16A98" w:rsidRPr="00B16A98">
            <w:rPr>
              <w:b/>
              <w:noProof/>
              <w:webHidden/>
              <w:sz w:val="22"/>
              <w:szCs w:val="22"/>
              <w:lang w:val="en"/>
            </w:rPr>
            <w:instrText xml:space="preserve"> PAGEREF _Toc171609565 \h </w:instrText>
          </w:r>
          <w:r w:rsidR="00B16A98" w:rsidRPr="00B16A98">
            <w:rPr>
              <w:b/>
              <w:noProof/>
              <w:webHidden/>
              <w:sz w:val="22"/>
              <w:szCs w:val="22"/>
              <w:lang w:val="en"/>
            </w:rPr>
          </w:r>
          <w:r w:rsidR="00B16A98" w:rsidRPr="00B16A98">
            <w:rPr>
              <w:b/>
              <w:noProof/>
              <w:webHidden/>
              <w:sz w:val="22"/>
              <w:szCs w:val="22"/>
              <w:lang w:val="en"/>
            </w:rPr>
            <w:fldChar w:fldCharType="separate"/>
          </w:r>
          <w:hyperlink w:anchor="_Toc171609565" w:history="1">
            <w:r w:rsidR="00B16A98" w:rsidRPr="00B16A98">
              <w:rPr>
                <w:b/>
                <w:noProof/>
                <w:webHidden/>
                <w:sz w:val="22"/>
                <w:szCs w:val="22"/>
                <w:lang w:val="en"/>
              </w:rPr>
              <w:t>12</w:t>
            </w:r>
          </w:hyperlink>
          <w:r w:rsidR="00B16A98" w:rsidRPr="00B16A98">
            <w:rPr>
              <w:b/>
              <w:noProof/>
              <w:webHidden/>
              <w:sz w:val="22"/>
              <w:szCs w:val="22"/>
              <w:lang w:val="en"/>
            </w:rPr>
            <w:fldChar w:fldCharType="end"/>
          </w:r>
        </w:p>
        <w:p w14:paraId="123A47C8" w14:textId="01E457E0" w:rsidR="00B16A98" w:rsidRPr="00B16A98" w:rsidRDefault="007B2836" w:rsidP="00B16A98">
          <w:pPr>
            <w:widowControl/>
            <w:tabs>
              <w:tab w:val="right" w:leader="dot" w:pos="9630"/>
            </w:tabs>
            <w:autoSpaceDE/>
            <w:autoSpaceDN/>
            <w:adjustRightInd/>
            <w:spacing w:after="100" w:line="259" w:lineRule="auto"/>
            <w:ind w:left="220"/>
            <w:rPr>
              <w:b/>
              <w:noProof/>
              <w:sz w:val="22"/>
              <w:szCs w:val="22"/>
              <w:lang w:val="en"/>
            </w:rPr>
          </w:pPr>
          <w:hyperlink w:anchor="_Toc171609566" w:history="1">
            <w:r w:rsidR="00B16A98" w:rsidRPr="00B16A98">
              <w:rPr>
                <w:b/>
                <w:noProof/>
                <w:sz w:val="22"/>
                <w:szCs w:val="22"/>
                <w:u w:val="single"/>
                <w:lang w:val="en"/>
              </w:rPr>
              <w:t>§</w:t>
            </w:r>
            <w:r w:rsidR="004366FB">
              <w:rPr>
                <w:b/>
                <w:noProof/>
                <w:sz w:val="22"/>
                <w:szCs w:val="22"/>
                <w:u w:val="single"/>
                <w:lang w:val="en"/>
              </w:rPr>
              <w:t>11</w:t>
            </w:r>
            <w:r w:rsidR="00B16A98" w:rsidRPr="00B16A98">
              <w:rPr>
                <w:b/>
                <w:noProof/>
                <w:sz w:val="22"/>
                <w:szCs w:val="22"/>
                <w:u w:val="single"/>
                <w:lang w:val="en"/>
              </w:rPr>
              <w:t xml:space="preserve">. Personnel reserve </w:t>
            </w:r>
          </w:hyperlink>
          <w:r w:rsidR="00B16A98" w:rsidRPr="00B16A98">
            <w:rPr>
              <w:b/>
              <w:noProof/>
              <w:webHidden/>
              <w:sz w:val="22"/>
              <w:szCs w:val="22"/>
              <w:lang w:val="en"/>
            </w:rPr>
            <w:tab/>
          </w:r>
          <w:r w:rsidR="00B16A98" w:rsidRPr="00B16A98">
            <w:rPr>
              <w:b/>
              <w:noProof/>
              <w:webHidden/>
              <w:sz w:val="22"/>
              <w:szCs w:val="22"/>
              <w:lang w:val="en"/>
            </w:rPr>
            <w:fldChar w:fldCharType="begin"/>
          </w:r>
          <w:r w:rsidR="00B16A98" w:rsidRPr="00B16A98">
            <w:rPr>
              <w:b/>
              <w:noProof/>
              <w:webHidden/>
              <w:sz w:val="22"/>
              <w:szCs w:val="22"/>
              <w:lang w:val="en"/>
            </w:rPr>
            <w:instrText xml:space="preserve"> PAGEREF _Toc171609566 \h </w:instrText>
          </w:r>
          <w:r w:rsidR="00B16A98" w:rsidRPr="00B16A98">
            <w:rPr>
              <w:b/>
              <w:noProof/>
              <w:webHidden/>
              <w:sz w:val="22"/>
              <w:szCs w:val="22"/>
              <w:lang w:val="en"/>
            </w:rPr>
          </w:r>
          <w:r w:rsidR="00B16A98" w:rsidRPr="00B16A98">
            <w:rPr>
              <w:b/>
              <w:noProof/>
              <w:webHidden/>
              <w:sz w:val="22"/>
              <w:szCs w:val="22"/>
              <w:lang w:val="en"/>
            </w:rPr>
            <w:fldChar w:fldCharType="separate"/>
          </w:r>
          <w:hyperlink w:anchor="_Toc171609566" w:history="1">
            <w:r w:rsidR="00B16A98" w:rsidRPr="00B16A98">
              <w:rPr>
                <w:b/>
                <w:noProof/>
                <w:webHidden/>
                <w:sz w:val="22"/>
                <w:szCs w:val="22"/>
                <w:lang w:val="en"/>
              </w:rPr>
              <w:t>12</w:t>
            </w:r>
          </w:hyperlink>
          <w:r w:rsidR="00B16A98" w:rsidRPr="00B16A98">
            <w:rPr>
              <w:b/>
              <w:noProof/>
              <w:webHidden/>
              <w:sz w:val="22"/>
              <w:szCs w:val="22"/>
              <w:lang w:val="en"/>
            </w:rPr>
            <w:fldChar w:fldCharType="end"/>
          </w:r>
        </w:p>
        <w:p w14:paraId="60E07C27" w14:textId="77777777" w:rsidR="00B16A98" w:rsidRPr="00B16A98" w:rsidRDefault="007B2836" w:rsidP="00B16A98">
          <w:pPr>
            <w:widowControl/>
            <w:tabs>
              <w:tab w:val="right" w:leader="dot" w:pos="9630"/>
            </w:tabs>
            <w:autoSpaceDE/>
            <w:autoSpaceDN/>
            <w:adjustRightInd/>
            <w:spacing w:after="100" w:line="259" w:lineRule="auto"/>
            <w:ind w:left="220"/>
            <w:rPr>
              <w:b/>
              <w:noProof/>
              <w:sz w:val="22"/>
              <w:szCs w:val="22"/>
              <w:lang w:val="en"/>
            </w:rPr>
          </w:pPr>
          <w:hyperlink w:anchor="_Toc171609567" w:history="1">
            <w:r w:rsidR="00B16A98" w:rsidRPr="00B16A98">
              <w:rPr>
                <w:b/>
                <w:noProof/>
                <w:sz w:val="22"/>
                <w:szCs w:val="22"/>
                <w:u w:val="single"/>
                <w:lang w:val="en"/>
              </w:rPr>
              <w:t xml:space="preserve">§12. </w:t>
            </w:r>
          </w:hyperlink>
          <w:hyperlink w:anchor="_Toc171609567" w:history="1">
            <w:r w:rsidR="00B16A98" w:rsidRPr="00B16A98">
              <w:rPr>
                <w:b/>
                <w:noProof/>
                <w:sz w:val="22"/>
                <w:szCs w:val="22"/>
                <w:u w:val="single"/>
                <w:lang w:val="en-US"/>
              </w:rPr>
              <w:t xml:space="preserve">HR </w:t>
            </w:r>
          </w:hyperlink>
          <w:hyperlink w:anchor="_Toc171609567" w:history="1">
            <w:r w:rsidR="00B16A98" w:rsidRPr="00B16A98">
              <w:rPr>
                <w:b/>
                <w:noProof/>
                <w:sz w:val="22"/>
                <w:szCs w:val="22"/>
                <w:u w:val="single"/>
                <w:lang w:val="en"/>
              </w:rPr>
              <w:t>Administration</w:t>
            </w:r>
          </w:hyperlink>
          <w:hyperlink w:anchor="_Toc171609567" w:history="1">
            <w:r w:rsidR="00B16A98" w:rsidRPr="00B16A98">
              <w:rPr>
                <w:b/>
                <w:noProof/>
                <w:sz w:val="22"/>
                <w:szCs w:val="22"/>
                <w:u w:val="single"/>
                <w:lang w:val="en"/>
              </w:rPr>
              <w:t xml:space="preserve"> </w:t>
            </w:r>
          </w:hyperlink>
          <w:hyperlink w:anchor="_Toc171609567" w:history="1">
            <w:r w:rsidR="00B16A98" w:rsidRPr="00B16A98">
              <w:rPr>
                <w:b/>
                <w:noProof/>
                <w:sz w:val="22"/>
                <w:szCs w:val="22"/>
                <w:u w:val="single"/>
                <w:lang w:val="kk-KZ"/>
              </w:rPr>
              <w:t xml:space="preserve">– </w:t>
            </w:r>
          </w:hyperlink>
          <w:hyperlink w:anchor="_Toc171609567" w:history="1">
            <w:r w:rsidR="00B16A98" w:rsidRPr="00B16A98">
              <w:rPr>
                <w:b/>
                <w:noProof/>
                <w:sz w:val="22"/>
                <w:szCs w:val="22"/>
                <w:u w:val="single"/>
                <w:lang w:val="en"/>
              </w:rPr>
              <w:t xml:space="preserve">processes </w:t>
            </w:r>
          </w:hyperlink>
          <w:r w:rsidR="00B16A98" w:rsidRPr="00B16A98">
            <w:rPr>
              <w:b/>
              <w:noProof/>
              <w:webHidden/>
              <w:sz w:val="22"/>
              <w:szCs w:val="22"/>
              <w:lang w:val="en"/>
            </w:rPr>
            <w:tab/>
          </w:r>
          <w:r w:rsidR="00B16A98" w:rsidRPr="00B16A98">
            <w:rPr>
              <w:b/>
              <w:noProof/>
              <w:webHidden/>
              <w:sz w:val="22"/>
              <w:szCs w:val="22"/>
              <w:lang w:val="en"/>
            </w:rPr>
            <w:fldChar w:fldCharType="begin"/>
          </w:r>
          <w:r w:rsidR="00B16A98" w:rsidRPr="00B16A98">
            <w:rPr>
              <w:b/>
              <w:noProof/>
              <w:webHidden/>
              <w:sz w:val="22"/>
              <w:szCs w:val="22"/>
              <w:lang w:val="en"/>
            </w:rPr>
            <w:instrText xml:space="preserve"> PAGEREF _Toc171609567 \h </w:instrText>
          </w:r>
          <w:r w:rsidR="00B16A98" w:rsidRPr="00B16A98">
            <w:rPr>
              <w:b/>
              <w:noProof/>
              <w:webHidden/>
              <w:sz w:val="22"/>
              <w:szCs w:val="22"/>
              <w:lang w:val="en"/>
            </w:rPr>
          </w:r>
          <w:r w:rsidR="00B16A98" w:rsidRPr="00B16A98">
            <w:rPr>
              <w:b/>
              <w:noProof/>
              <w:webHidden/>
              <w:sz w:val="22"/>
              <w:szCs w:val="22"/>
              <w:lang w:val="en"/>
            </w:rPr>
            <w:fldChar w:fldCharType="separate"/>
          </w:r>
          <w:hyperlink w:anchor="_Toc171609567" w:history="1">
            <w:r w:rsidR="00B16A98" w:rsidRPr="00B16A98">
              <w:rPr>
                <w:b/>
                <w:noProof/>
                <w:webHidden/>
                <w:sz w:val="22"/>
                <w:szCs w:val="22"/>
                <w:lang w:val="en"/>
              </w:rPr>
              <w:t>13</w:t>
            </w:r>
          </w:hyperlink>
          <w:r w:rsidR="00B16A98" w:rsidRPr="00B16A98">
            <w:rPr>
              <w:b/>
              <w:noProof/>
              <w:webHidden/>
              <w:sz w:val="22"/>
              <w:szCs w:val="22"/>
              <w:lang w:val="en"/>
            </w:rPr>
            <w:fldChar w:fldCharType="end"/>
          </w:r>
        </w:p>
        <w:p w14:paraId="1F07BC5C" w14:textId="1F90DC4E" w:rsidR="00B16A98" w:rsidRPr="00B16A98" w:rsidRDefault="007B2836" w:rsidP="00B16A98">
          <w:pPr>
            <w:widowControl/>
            <w:tabs>
              <w:tab w:val="right" w:leader="dot" w:pos="9630"/>
            </w:tabs>
            <w:autoSpaceDE/>
            <w:autoSpaceDN/>
            <w:adjustRightInd/>
            <w:spacing w:after="100" w:line="259" w:lineRule="auto"/>
            <w:rPr>
              <w:noProof/>
              <w:sz w:val="22"/>
              <w:szCs w:val="22"/>
              <w:lang w:val="en"/>
            </w:rPr>
          </w:pPr>
          <w:hyperlink w:anchor="_Toc171609568" w:history="1">
            <w:r w:rsidR="00B16A98" w:rsidRPr="00B16A98">
              <w:rPr>
                <w:b/>
                <w:noProof/>
                <w:sz w:val="22"/>
                <w:szCs w:val="22"/>
                <w:u w:val="single"/>
                <w:lang w:val="en"/>
              </w:rPr>
              <w:t xml:space="preserve">Chapter 4. Monitoring and control of </w:t>
            </w:r>
            <w:r w:rsidR="00411CAE" w:rsidRPr="00411CAE">
              <w:rPr>
                <w:b/>
                <w:noProof/>
                <w:sz w:val="22"/>
                <w:szCs w:val="22"/>
                <w:u w:val="single"/>
                <w:lang w:val="en"/>
              </w:rPr>
              <w:t xml:space="preserve">implementation </w:t>
            </w:r>
            <w:r w:rsidR="00B16A98" w:rsidRPr="00B16A98">
              <w:rPr>
                <w:b/>
                <w:noProof/>
                <w:sz w:val="22"/>
                <w:szCs w:val="22"/>
                <w:u w:val="single"/>
                <w:lang w:val="en"/>
              </w:rPr>
              <w:t xml:space="preserve">of the Personnel Policy </w:t>
            </w:r>
          </w:hyperlink>
          <w:r w:rsidR="00B16A98" w:rsidRPr="00B16A98">
            <w:rPr>
              <w:b/>
              <w:noProof/>
              <w:webHidden/>
              <w:sz w:val="22"/>
              <w:szCs w:val="22"/>
              <w:lang w:val="en"/>
            </w:rPr>
            <w:tab/>
          </w:r>
          <w:r w:rsidR="00B16A98" w:rsidRPr="00B16A98">
            <w:rPr>
              <w:b/>
              <w:noProof/>
              <w:webHidden/>
              <w:sz w:val="22"/>
              <w:szCs w:val="22"/>
              <w:lang w:val="en"/>
            </w:rPr>
            <w:fldChar w:fldCharType="begin"/>
          </w:r>
          <w:r w:rsidR="00B16A98" w:rsidRPr="00B16A98">
            <w:rPr>
              <w:b/>
              <w:noProof/>
              <w:webHidden/>
              <w:sz w:val="22"/>
              <w:szCs w:val="22"/>
              <w:lang w:val="en"/>
            </w:rPr>
            <w:instrText xml:space="preserve"> PAGEREF _Toc171609568 \h </w:instrText>
          </w:r>
          <w:r w:rsidR="00B16A98" w:rsidRPr="00B16A98">
            <w:rPr>
              <w:b/>
              <w:noProof/>
              <w:webHidden/>
              <w:sz w:val="22"/>
              <w:szCs w:val="22"/>
              <w:lang w:val="en"/>
            </w:rPr>
          </w:r>
          <w:r w:rsidR="00B16A98" w:rsidRPr="00B16A98">
            <w:rPr>
              <w:b/>
              <w:noProof/>
              <w:webHidden/>
              <w:sz w:val="22"/>
              <w:szCs w:val="22"/>
              <w:lang w:val="en"/>
            </w:rPr>
            <w:fldChar w:fldCharType="separate"/>
          </w:r>
          <w:hyperlink w:anchor="_Toc171609568" w:history="1">
            <w:r w:rsidR="00B16A98" w:rsidRPr="00B16A98">
              <w:rPr>
                <w:b/>
                <w:noProof/>
                <w:webHidden/>
                <w:sz w:val="22"/>
                <w:szCs w:val="22"/>
                <w:lang w:val="en"/>
              </w:rPr>
              <w:t>14</w:t>
            </w:r>
          </w:hyperlink>
          <w:r w:rsidR="00B16A98" w:rsidRPr="00B16A98">
            <w:rPr>
              <w:b/>
              <w:noProof/>
              <w:webHidden/>
              <w:sz w:val="22"/>
              <w:szCs w:val="22"/>
              <w:lang w:val="en"/>
            </w:rPr>
            <w:fldChar w:fldCharType="end"/>
          </w:r>
        </w:p>
        <w:p w14:paraId="06D1E73F" w14:textId="77777777" w:rsidR="00B16A98" w:rsidRPr="00B16A98" w:rsidRDefault="007B2836" w:rsidP="00B16A98">
          <w:pPr>
            <w:widowControl/>
            <w:tabs>
              <w:tab w:val="right" w:leader="dot" w:pos="9630"/>
            </w:tabs>
            <w:autoSpaceDE/>
            <w:autoSpaceDN/>
            <w:adjustRightInd/>
            <w:spacing w:after="100" w:line="259" w:lineRule="auto"/>
            <w:rPr>
              <w:noProof/>
              <w:sz w:val="22"/>
              <w:szCs w:val="22"/>
              <w:lang w:val="en"/>
            </w:rPr>
          </w:pPr>
          <w:hyperlink w:anchor="_Toc171609569" w:history="1">
            <w:r w:rsidR="00B16A98" w:rsidRPr="00B16A98">
              <w:rPr>
                <w:b/>
                <w:noProof/>
                <w:sz w:val="22"/>
                <w:szCs w:val="22"/>
                <w:u w:val="single"/>
                <w:lang w:val="en"/>
              </w:rPr>
              <w:t xml:space="preserve">Chapter 5. Final provisions </w:t>
            </w:r>
          </w:hyperlink>
          <w:r w:rsidR="00B16A98" w:rsidRPr="00B16A98">
            <w:rPr>
              <w:b/>
              <w:noProof/>
              <w:webHidden/>
              <w:sz w:val="22"/>
              <w:szCs w:val="22"/>
              <w:lang w:val="en"/>
            </w:rPr>
            <w:tab/>
          </w:r>
          <w:r w:rsidR="00B16A98" w:rsidRPr="00B16A98">
            <w:rPr>
              <w:b/>
              <w:noProof/>
              <w:webHidden/>
              <w:sz w:val="22"/>
              <w:szCs w:val="22"/>
              <w:lang w:val="en"/>
            </w:rPr>
            <w:fldChar w:fldCharType="begin"/>
          </w:r>
          <w:r w:rsidR="00B16A98" w:rsidRPr="00B16A98">
            <w:rPr>
              <w:b/>
              <w:noProof/>
              <w:webHidden/>
              <w:sz w:val="22"/>
              <w:szCs w:val="22"/>
              <w:lang w:val="en"/>
            </w:rPr>
            <w:instrText xml:space="preserve"> PAGEREF _Toc171609569 \h </w:instrText>
          </w:r>
          <w:r w:rsidR="00B16A98" w:rsidRPr="00B16A98">
            <w:rPr>
              <w:b/>
              <w:noProof/>
              <w:webHidden/>
              <w:sz w:val="22"/>
              <w:szCs w:val="22"/>
              <w:lang w:val="en"/>
            </w:rPr>
          </w:r>
          <w:r w:rsidR="00B16A98" w:rsidRPr="00B16A98">
            <w:rPr>
              <w:b/>
              <w:noProof/>
              <w:webHidden/>
              <w:sz w:val="22"/>
              <w:szCs w:val="22"/>
              <w:lang w:val="en"/>
            </w:rPr>
            <w:fldChar w:fldCharType="separate"/>
          </w:r>
          <w:hyperlink w:anchor="_Toc171609569" w:history="1">
            <w:r w:rsidR="00B16A98" w:rsidRPr="00B16A98">
              <w:rPr>
                <w:b/>
                <w:noProof/>
                <w:webHidden/>
                <w:sz w:val="22"/>
                <w:szCs w:val="22"/>
                <w:lang w:val="en"/>
              </w:rPr>
              <w:t>15</w:t>
            </w:r>
          </w:hyperlink>
          <w:r w:rsidR="00B16A98" w:rsidRPr="00B16A98">
            <w:rPr>
              <w:b/>
              <w:noProof/>
              <w:webHidden/>
              <w:sz w:val="22"/>
              <w:szCs w:val="22"/>
              <w:lang w:val="en"/>
            </w:rPr>
            <w:fldChar w:fldCharType="end"/>
          </w:r>
        </w:p>
        <w:p w14:paraId="3DA11CDA" w14:textId="51BC5E86" w:rsidR="00B16A98" w:rsidRPr="00B16A98" w:rsidRDefault="007B2836" w:rsidP="00B16A98">
          <w:pPr>
            <w:widowControl/>
            <w:tabs>
              <w:tab w:val="right" w:leader="dot" w:pos="9630"/>
            </w:tabs>
            <w:autoSpaceDE/>
            <w:autoSpaceDN/>
            <w:adjustRightInd/>
            <w:spacing w:after="100" w:line="259" w:lineRule="auto"/>
            <w:rPr>
              <w:noProof/>
              <w:sz w:val="22"/>
              <w:szCs w:val="22"/>
              <w:lang w:val="en"/>
            </w:rPr>
          </w:pPr>
          <w:hyperlink w:anchor="_Toc171609570" w:history="1">
            <w:r w:rsidR="00B16A98" w:rsidRPr="00B16A98">
              <w:rPr>
                <w:b/>
                <w:noProof/>
                <w:snapToGrid w:val="0"/>
                <w:sz w:val="22"/>
                <w:szCs w:val="22"/>
                <w:u w:val="single"/>
                <w:lang w:val="en"/>
              </w:rPr>
              <w:t xml:space="preserve">Appendix </w:t>
            </w:r>
            <w:r w:rsidR="004366FB" w:rsidRPr="004366FB">
              <w:rPr>
                <w:b/>
                <w:noProof/>
                <w:snapToGrid w:val="0"/>
                <w:sz w:val="22"/>
                <w:szCs w:val="22"/>
                <w:u w:val="single"/>
                <w:lang w:val="en"/>
              </w:rPr>
              <w:t>№</w:t>
            </w:r>
            <w:r w:rsidR="00B16A98" w:rsidRPr="00B16A98">
              <w:rPr>
                <w:b/>
                <w:noProof/>
                <w:snapToGrid w:val="0"/>
                <w:sz w:val="22"/>
                <w:szCs w:val="22"/>
                <w:u w:val="single"/>
                <w:lang w:val="en"/>
              </w:rPr>
              <w:t xml:space="preserve"> 1 </w:t>
            </w:r>
          </w:hyperlink>
          <w:r w:rsidR="00B16A98" w:rsidRPr="00B16A98">
            <w:rPr>
              <w:b/>
              <w:noProof/>
              <w:webHidden/>
              <w:sz w:val="22"/>
              <w:szCs w:val="22"/>
              <w:lang w:val="en"/>
            </w:rPr>
            <w:tab/>
          </w:r>
          <w:r w:rsidR="00B16A98" w:rsidRPr="00B16A98">
            <w:rPr>
              <w:b/>
              <w:noProof/>
              <w:webHidden/>
              <w:sz w:val="22"/>
              <w:szCs w:val="22"/>
              <w:lang w:val="en"/>
            </w:rPr>
            <w:fldChar w:fldCharType="begin"/>
          </w:r>
          <w:r w:rsidR="00B16A98" w:rsidRPr="00B16A98">
            <w:rPr>
              <w:b/>
              <w:noProof/>
              <w:webHidden/>
              <w:sz w:val="22"/>
              <w:szCs w:val="22"/>
              <w:lang w:val="en"/>
            </w:rPr>
            <w:instrText xml:space="preserve"> PAGEREF _Toc171609570 \h </w:instrText>
          </w:r>
          <w:r w:rsidR="00B16A98" w:rsidRPr="00B16A98">
            <w:rPr>
              <w:b/>
              <w:noProof/>
              <w:webHidden/>
              <w:sz w:val="22"/>
              <w:szCs w:val="22"/>
              <w:lang w:val="en"/>
            </w:rPr>
          </w:r>
          <w:r w:rsidR="00B16A98" w:rsidRPr="00B16A98">
            <w:rPr>
              <w:b/>
              <w:noProof/>
              <w:webHidden/>
              <w:sz w:val="22"/>
              <w:szCs w:val="22"/>
              <w:lang w:val="en"/>
            </w:rPr>
            <w:fldChar w:fldCharType="separate"/>
          </w:r>
          <w:hyperlink w:anchor="_Toc171609570" w:history="1">
            <w:r w:rsidR="00B16A98" w:rsidRPr="00B16A98">
              <w:rPr>
                <w:b/>
                <w:noProof/>
                <w:webHidden/>
                <w:sz w:val="22"/>
                <w:szCs w:val="22"/>
                <w:lang w:val="en"/>
              </w:rPr>
              <w:t>16</w:t>
            </w:r>
          </w:hyperlink>
          <w:r w:rsidR="00B16A98" w:rsidRPr="00B16A98">
            <w:rPr>
              <w:b/>
              <w:noProof/>
              <w:webHidden/>
              <w:sz w:val="22"/>
              <w:szCs w:val="22"/>
              <w:lang w:val="en"/>
            </w:rPr>
            <w:fldChar w:fldCharType="end"/>
          </w:r>
        </w:p>
        <w:p w14:paraId="68DC9D2D" w14:textId="2944A5B6" w:rsidR="00B16A98" w:rsidRPr="00B16A98" w:rsidRDefault="007B2836" w:rsidP="00B16A98">
          <w:pPr>
            <w:widowControl/>
            <w:tabs>
              <w:tab w:val="right" w:leader="dot" w:pos="9630"/>
            </w:tabs>
            <w:autoSpaceDE/>
            <w:autoSpaceDN/>
            <w:adjustRightInd/>
            <w:spacing w:after="100" w:line="259" w:lineRule="auto"/>
            <w:rPr>
              <w:noProof/>
              <w:sz w:val="22"/>
              <w:szCs w:val="22"/>
              <w:lang w:val="en"/>
            </w:rPr>
          </w:pPr>
          <w:hyperlink w:anchor="_Toc171609571" w:history="1">
            <w:r w:rsidR="00B16A98" w:rsidRPr="00B16A98">
              <w:rPr>
                <w:b/>
                <w:noProof/>
                <w:snapToGrid w:val="0"/>
                <w:sz w:val="22"/>
                <w:szCs w:val="22"/>
                <w:u w:val="single"/>
                <w:lang w:val="en"/>
              </w:rPr>
              <w:t xml:space="preserve">Appendix </w:t>
            </w:r>
            <w:r w:rsidR="004366FB" w:rsidRPr="004366FB">
              <w:rPr>
                <w:b/>
                <w:noProof/>
                <w:snapToGrid w:val="0"/>
                <w:sz w:val="22"/>
                <w:szCs w:val="22"/>
                <w:u w:val="single"/>
                <w:lang w:val="en"/>
              </w:rPr>
              <w:t>№</w:t>
            </w:r>
            <w:r w:rsidR="00B16A98" w:rsidRPr="00B16A98">
              <w:rPr>
                <w:b/>
                <w:noProof/>
                <w:snapToGrid w:val="0"/>
                <w:sz w:val="22"/>
                <w:szCs w:val="22"/>
                <w:u w:val="single"/>
                <w:lang w:val="en"/>
              </w:rPr>
              <w:t xml:space="preserve"> 2 </w:t>
            </w:r>
          </w:hyperlink>
          <w:r w:rsidR="00B16A98" w:rsidRPr="00B16A98">
            <w:rPr>
              <w:b/>
              <w:noProof/>
              <w:webHidden/>
              <w:sz w:val="22"/>
              <w:szCs w:val="22"/>
              <w:lang w:val="en"/>
            </w:rPr>
            <w:tab/>
          </w:r>
          <w:r w:rsidR="00B16A98" w:rsidRPr="00B16A98">
            <w:rPr>
              <w:b/>
              <w:noProof/>
              <w:webHidden/>
              <w:sz w:val="22"/>
              <w:szCs w:val="22"/>
              <w:lang w:val="en"/>
            </w:rPr>
            <w:fldChar w:fldCharType="begin"/>
          </w:r>
          <w:r w:rsidR="00B16A98" w:rsidRPr="00B16A98">
            <w:rPr>
              <w:b/>
              <w:noProof/>
              <w:webHidden/>
              <w:sz w:val="22"/>
              <w:szCs w:val="22"/>
              <w:lang w:val="en"/>
            </w:rPr>
            <w:instrText xml:space="preserve"> PAGEREF _Toc171609571 \h </w:instrText>
          </w:r>
          <w:r w:rsidR="00B16A98" w:rsidRPr="00B16A98">
            <w:rPr>
              <w:b/>
              <w:noProof/>
              <w:webHidden/>
              <w:sz w:val="22"/>
              <w:szCs w:val="22"/>
              <w:lang w:val="en"/>
            </w:rPr>
          </w:r>
          <w:r w:rsidR="00B16A98" w:rsidRPr="00B16A98">
            <w:rPr>
              <w:b/>
              <w:noProof/>
              <w:webHidden/>
              <w:sz w:val="22"/>
              <w:szCs w:val="22"/>
              <w:lang w:val="en"/>
            </w:rPr>
            <w:fldChar w:fldCharType="separate"/>
          </w:r>
          <w:hyperlink w:anchor="_Toc171609571" w:history="1">
            <w:r w:rsidR="00B16A98" w:rsidRPr="00B16A98">
              <w:rPr>
                <w:b/>
                <w:noProof/>
                <w:webHidden/>
                <w:sz w:val="22"/>
                <w:szCs w:val="22"/>
                <w:lang w:val="en"/>
              </w:rPr>
              <w:t>17</w:t>
            </w:r>
          </w:hyperlink>
          <w:r w:rsidR="00B16A98" w:rsidRPr="00B16A98">
            <w:rPr>
              <w:b/>
              <w:noProof/>
              <w:webHidden/>
              <w:sz w:val="22"/>
              <w:szCs w:val="22"/>
              <w:lang w:val="en"/>
            </w:rPr>
            <w:fldChar w:fldCharType="end"/>
          </w:r>
        </w:p>
        <w:p w14:paraId="7286BA36" w14:textId="77777777" w:rsidR="00B16A98" w:rsidRPr="00B16A98" w:rsidRDefault="00B16A98" w:rsidP="00B16A98">
          <w:pPr>
            <w:rPr>
              <w:lang w:val="en"/>
            </w:rPr>
          </w:pPr>
          <w:r w:rsidRPr="00B16A98">
            <w:rPr>
              <w:b/>
              <w:bCs/>
              <w:sz w:val="24"/>
              <w:szCs w:val="24"/>
              <w:lang w:val="en"/>
            </w:rPr>
            <w:fldChar w:fldCharType="end"/>
          </w:r>
        </w:p>
      </w:sdtContent>
    </w:sdt>
    <w:p w14:paraId="35A294EA" w14:textId="77777777" w:rsidR="00B16A98" w:rsidRPr="00B16A98" w:rsidRDefault="00B16A98" w:rsidP="00B16A98">
      <w:pPr>
        <w:widowControl/>
        <w:autoSpaceDE/>
        <w:autoSpaceDN/>
        <w:adjustRightInd/>
        <w:spacing w:before="120"/>
        <w:ind w:left="502"/>
        <w:contextualSpacing/>
        <w:jc w:val="center"/>
        <w:outlineLvl w:val="0"/>
        <w:rPr>
          <w:rFonts w:eastAsia="Calibri"/>
          <w:b/>
          <w:sz w:val="24"/>
          <w:szCs w:val="24"/>
          <w:lang w:val="en" w:eastAsia="en-US"/>
        </w:rPr>
      </w:pPr>
      <w:bookmarkStart w:id="0" w:name="_Toc405379194"/>
      <w:bookmarkStart w:id="1" w:name="_Toc427849982"/>
      <w:bookmarkStart w:id="2" w:name="_Toc428971079"/>
      <w:bookmarkStart w:id="3" w:name="_Toc171609553"/>
      <w:r w:rsidRPr="00B16A98">
        <w:rPr>
          <w:rFonts w:eastAsia="Calibri"/>
          <w:b/>
          <w:sz w:val="24"/>
          <w:szCs w:val="24"/>
          <w:lang w:val="en" w:eastAsia="en-US"/>
        </w:rPr>
        <w:t>Chapter 1. General provisions</w:t>
      </w:r>
      <w:bookmarkEnd w:id="0"/>
      <w:bookmarkEnd w:id="1"/>
      <w:bookmarkEnd w:id="2"/>
      <w:bookmarkEnd w:id="3"/>
    </w:p>
    <w:p w14:paraId="3937B30B" w14:textId="75722F18" w:rsidR="00B16A98" w:rsidRPr="00B16A98" w:rsidRDefault="00B16A98" w:rsidP="00B16A98">
      <w:pPr>
        <w:spacing w:before="120"/>
        <w:ind w:firstLine="567"/>
        <w:jc w:val="both"/>
        <w:rPr>
          <w:color w:val="000000"/>
          <w:sz w:val="24"/>
          <w:szCs w:val="24"/>
          <w:lang w:val="en"/>
        </w:rPr>
      </w:pPr>
      <w:proofErr w:type="gramStart"/>
      <w:r w:rsidRPr="00B16A98">
        <w:rPr>
          <w:sz w:val="24"/>
          <w:szCs w:val="24"/>
          <w:lang w:val="en"/>
        </w:rPr>
        <w:t xml:space="preserve">1. </w:t>
      </w:r>
      <w:r w:rsidRPr="00B16A98">
        <w:rPr>
          <w:color w:val="000000"/>
          <w:sz w:val="24"/>
          <w:szCs w:val="24"/>
          <w:lang w:val="en"/>
        </w:rPr>
        <w:t xml:space="preserve">The personnel policy of </w:t>
      </w:r>
      <w:r w:rsidR="004366FB" w:rsidRPr="004366FB">
        <w:rPr>
          <w:color w:val="000000"/>
          <w:sz w:val="24"/>
          <w:szCs w:val="24"/>
          <w:lang w:val="en"/>
        </w:rPr>
        <w:t xml:space="preserve">JSC </w:t>
      </w:r>
      <w:r w:rsidR="004366FB">
        <w:rPr>
          <w:color w:val="000000"/>
          <w:sz w:val="24"/>
          <w:szCs w:val="24"/>
          <w:lang w:val="en"/>
        </w:rPr>
        <w:t>“</w:t>
      </w:r>
      <w:proofErr w:type="spellStart"/>
      <w:r w:rsidRPr="00B16A98">
        <w:rPr>
          <w:color w:val="000000"/>
          <w:sz w:val="24"/>
          <w:szCs w:val="24"/>
          <w:lang w:val="en"/>
        </w:rPr>
        <w:t>Otbasy</w:t>
      </w:r>
      <w:proofErr w:type="spellEnd"/>
      <w:r w:rsidRPr="00B16A98">
        <w:rPr>
          <w:color w:val="000000"/>
          <w:sz w:val="24"/>
          <w:szCs w:val="24"/>
          <w:lang w:val="en"/>
        </w:rPr>
        <w:t xml:space="preserve"> Bank</w:t>
      </w:r>
      <w:r w:rsidR="004366FB">
        <w:rPr>
          <w:color w:val="000000"/>
          <w:sz w:val="24"/>
          <w:szCs w:val="24"/>
          <w:lang w:val="en"/>
        </w:rPr>
        <w:t>”</w:t>
      </w:r>
      <w:r w:rsidRPr="00B16A98">
        <w:rPr>
          <w:color w:val="000000"/>
          <w:sz w:val="24"/>
          <w:szCs w:val="24"/>
          <w:lang w:val="en"/>
        </w:rPr>
        <w:t xml:space="preserve"> for 2022-2024 (hereinafter referred to as the Personnel Policy) was developed in accordance with the legislation of the Republic of Kazakhstan governing issues of labor relations and personnel management, the Unified Personnel Policy of the joint stock company "National Managing Holding "</w:t>
      </w:r>
      <w:proofErr w:type="spellStart"/>
      <w:r w:rsidRPr="00B16A98">
        <w:rPr>
          <w:color w:val="000000"/>
          <w:sz w:val="24"/>
          <w:szCs w:val="24"/>
          <w:lang w:val="en"/>
        </w:rPr>
        <w:t>Baiterek</w:t>
      </w:r>
      <w:proofErr w:type="spellEnd"/>
      <w:r w:rsidRPr="00B16A98">
        <w:rPr>
          <w:color w:val="000000"/>
          <w:sz w:val="24"/>
          <w:szCs w:val="24"/>
          <w:lang w:val="en"/>
        </w:rPr>
        <w:t xml:space="preserve">" and legal persons, more than fifty percent of the shares (participatory interests) of which directly belong to the joint stock company "National Management Holding" </w:t>
      </w:r>
      <w:proofErr w:type="spellStart"/>
      <w:r w:rsidRPr="00B16A98">
        <w:rPr>
          <w:color w:val="000000"/>
          <w:sz w:val="24"/>
          <w:szCs w:val="24"/>
          <w:lang w:val="en"/>
        </w:rPr>
        <w:t>Baiterek</w:t>
      </w:r>
      <w:proofErr w:type="spellEnd"/>
      <w:r w:rsidRPr="00B16A98">
        <w:rPr>
          <w:color w:val="000000"/>
          <w:sz w:val="24"/>
          <w:szCs w:val="24"/>
          <w:lang w:val="en"/>
        </w:rPr>
        <w:t>" on the right of ownership or trust management for 2022 - 2024, approved by the decision of the Board of JSC "NMH "</w:t>
      </w:r>
      <w:proofErr w:type="spellStart"/>
      <w:r w:rsidRPr="00B16A98">
        <w:rPr>
          <w:color w:val="000000"/>
          <w:sz w:val="24"/>
          <w:szCs w:val="24"/>
          <w:lang w:val="en"/>
        </w:rPr>
        <w:t>Baiterek</w:t>
      </w:r>
      <w:proofErr w:type="spellEnd"/>
      <w:r w:rsidRPr="00B16A98">
        <w:rPr>
          <w:color w:val="000000"/>
          <w:sz w:val="24"/>
          <w:szCs w:val="24"/>
          <w:lang w:val="en"/>
        </w:rPr>
        <w:t xml:space="preserve">" (protocol </w:t>
      </w:r>
      <w:r w:rsidR="004366FB" w:rsidRPr="004366FB">
        <w:rPr>
          <w:color w:val="000000"/>
          <w:sz w:val="24"/>
          <w:szCs w:val="24"/>
          <w:lang w:val="en"/>
        </w:rPr>
        <w:t>№</w:t>
      </w:r>
      <w:r w:rsidRPr="00B16A98">
        <w:rPr>
          <w:color w:val="000000"/>
          <w:sz w:val="24"/>
          <w:szCs w:val="24"/>
          <w:lang w:val="en"/>
        </w:rPr>
        <w:t xml:space="preserve"> 17/22) dated </w:t>
      </w:r>
      <w:r w:rsidR="004366FB" w:rsidRPr="004366FB">
        <w:rPr>
          <w:color w:val="000000"/>
          <w:sz w:val="24"/>
          <w:szCs w:val="24"/>
          <w:lang w:val="en"/>
        </w:rPr>
        <w:t xml:space="preserve">06.04.2022 </w:t>
      </w:r>
      <w:r w:rsidRPr="00B16A98">
        <w:rPr>
          <w:color w:val="000000"/>
          <w:sz w:val="24"/>
          <w:szCs w:val="24"/>
          <w:lang w:val="en"/>
        </w:rPr>
        <w:t xml:space="preserve">(hereinafter referred to as the Unified Personnel Policy, Holding), Rules for the formation of a risk management and internal control system for second-tier banks, branches of non-resident banks of the Republic of Kazakhstan, approved </w:t>
      </w:r>
      <w:r w:rsidRPr="00B16A98">
        <w:rPr>
          <w:color w:val="000000"/>
          <w:sz w:val="24"/>
          <w:szCs w:val="24"/>
          <w:lang w:val="kk-KZ"/>
        </w:rPr>
        <w:t xml:space="preserve">by </w:t>
      </w:r>
      <w:r w:rsidRPr="00B16A98">
        <w:rPr>
          <w:color w:val="000000"/>
          <w:sz w:val="24"/>
          <w:szCs w:val="24"/>
          <w:lang w:val="en"/>
        </w:rPr>
        <w:t xml:space="preserve">Resolution of the Board of the National Bank of the Republic of Kazakhstan dated </w:t>
      </w:r>
      <w:r w:rsidR="004366FB" w:rsidRPr="004366FB">
        <w:rPr>
          <w:color w:val="000000"/>
          <w:sz w:val="24"/>
          <w:szCs w:val="24"/>
          <w:lang w:val="en"/>
        </w:rPr>
        <w:t xml:space="preserve">12.11.2019 </w:t>
      </w:r>
      <w:r w:rsidRPr="00B16A98">
        <w:rPr>
          <w:color w:val="000000"/>
          <w:sz w:val="24"/>
          <w:szCs w:val="24"/>
          <w:lang w:val="en"/>
        </w:rPr>
        <w:t xml:space="preserve"> </w:t>
      </w:r>
      <w:r w:rsidR="004366FB" w:rsidRPr="004366FB">
        <w:rPr>
          <w:color w:val="000000"/>
          <w:sz w:val="24"/>
          <w:szCs w:val="24"/>
          <w:lang w:val="en"/>
        </w:rPr>
        <w:t>№</w:t>
      </w:r>
      <w:r w:rsidRPr="00B16A98">
        <w:rPr>
          <w:color w:val="000000"/>
          <w:sz w:val="24"/>
          <w:szCs w:val="24"/>
          <w:lang w:val="en"/>
        </w:rPr>
        <w:t xml:space="preserve"> 188 , the Charter and internal documents of </w:t>
      </w:r>
      <w:proofErr w:type="spellStart"/>
      <w:r w:rsidRPr="00B16A98">
        <w:rPr>
          <w:color w:val="000000"/>
          <w:sz w:val="24"/>
          <w:szCs w:val="24"/>
          <w:lang w:val="en"/>
        </w:rPr>
        <w:t>Otbasy</w:t>
      </w:r>
      <w:proofErr w:type="spellEnd"/>
      <w:r w:rsidRPr="00B16A98">
        <w:rPr>
          <w:color w:val="000000"/>
          <w:sz w:val="24"/>
          <w:szCs w:val="24"/>
          <w:lang w:val="en"/>
        </w:rPr>
        <w:t xml:space="preserve"> Bank JSC (hereinafter referred to as the Bank), and best practices in the field of human resource management.</w:t>
      </w:r>
      <w:proofErr w:type="gramEnd"/>
      <w:r w:rsidR="004366FB">
        <w:rPr>
          <w:color w:val="000000"/>
          <w:sz w:val="24"/>
          <w:szCs w:val="24"/>
          <w:lang w:val="en"/>
        </w:rPr>
        <w:t xml:space="preserve"> </w:t>
      </w:r>
    </w:p>
    <w:p w14:paraId="28DC8543" w14:textId="77777777" w:rsidR="00B16A98" w:rsidRPr="00B16A98" w:rsidRDefault="00B16A98" w:rsidP="00B16A98">
      <w:pPr>
        <w:spacing w:before="120"/>
        <w:ind w:firstLine="502"/>
        <w:jc w:val="both"/>
        <w:rPr>
          <w:sz w:val="24"/>
          <w:szCs w:val="24"/>
          <w:lang w:val="en"/>
        </w:rPr>
      </w:pPr>
      <w:proofErr w:type="gramStart"/>
      <w:r w:rsidRPr="00B16A98">
        <w:rPr>
          <w:sz w:val="24"/>
          <w:szCs w:val="24"/>
          <w:lang w:val="en"/>
        </w:rPr>
        <w:t xml:space="preserve">2. This Personnel Policy is a holistic long-term strategy of the Bank in the field of personnel management, the main goal of which is to fully and timely meet the Bank’s needs for labor resources of the required quality and quantity, aimed at creating equal opportunities for all employees, employees, overcoming all forms and manifestations discrimination and building a process in which in any planned event or project the needs of all categories of workers and employees are taken into </w:t>
      </w:r>
      <w:r w:rsidRPr="00B16A98">
        <w:rPr>
          <w:sz w:val="24"/>
          <w:szCs w:val="24"/>
          <w:lang w:val="en"/>
        </w:rPr>
        <w:lastRenderedPageBreak/>
        <w:t>account equally.</w:t>
      </w:r>
      <w:proofErr w:type="gramEnd"/>
    </w:p>
    <w:p w14:paraId="2EF13422" w14:textId="2EBAB52E" w:rsidR="00B16A98" w:rsidRPr="00B16A98" w:rsidRDefault="00B16A98" w:rsidP="00B16A98">
      <w:pPr>
        <w:spacing w:before="120"/>
        <w:ind w:firstLine="502"/>
        <w:jc w:val="both"/>
        <w:rPr>
          <w:rFonts w:eastAsia="Calibri"/>
          <w:color w:val="00B0F0"/>
          <w:sz w:val="24"/>
          <w:szCs w:val="24"/>
          <w:lang w:val="en" w:eastAsia="en-US"/>
        </w:rPr>
      </w:pPr>
      <w:r w:rsidRPr="00B16A98">
        <w:rPr>
          <w:b/>
          <w:snapToGrid w:val="0"/>
          <w:sz w:val="24"/>
          <w:szCs w:val="24"/>
          <w:lang w:val="en"/>
        </w:rPr>
        <w:t xml:space="preserve">2 </w:t>
      </w:r>
      <w:r w:rsidRPr="00B16A98">
        <w:rPr>
          <w:snapToGrid w:val="0"/>
          <w:sz w:val="24"/>
          <w:szCs w:val="24"/>
          <w:lang w:val="en"/>
        </w:rPr>
        <w:t xml:space="preserve">-1. Personnel policies </w:t>
      </w:r>
      <w:proofErr w:type="gramStart"/>
      <w:r w:rsidRPr="00B16A98">
        <w:rPr>
          <w:snapToGrid w:val="0"/>
          <w:sz w:val="24"/>
          <w:szCs w:val="24"/>
          <w:lang w:val="en"/>
        </w:rPr>
        <w:t>are based</w:t>
      </w:r>
      <w:proofErr w:type="gramEnd"/>
      <w:r w:rsidRPr="00B16A98">
        <w:rPr>
          <w:snapToGrid w:val="0"/>
          <w:sz w:val="24"/>
          <w:szCs w:val="24"/>
          <w:lang w:val="en"/>
        </w:rPr>
        <w:t xml:space="preserve"> on non-discrimination in the work environment, which applies to personnel selection, hiring, compensation, promotions, transfers, discipline, demotion, termination, layoffs, access to benefits and training, and all other aspects of employment. </w:t>
      </w:r>
      <w:r w:rsidRPr="00B16A98">
        <w:rPr>
          <w:rFonts w:eastAsia="Calibri"/>
          <w:color w:val="00B0F0"/>
          <w:sz w:val="24"/>
          <w:szCs w:val="24"/>
          <w:lang w:val="en" w:eastAsia="en-US"/>
        </w:rPr>
        <w:t xml:space="preserve">(Clause </w:t>
      </w:r>
      <w:r w:rsidRPr="00B16A98">
        <w:rPr>
          <w:color w:val="00B0F0"/>
          <w:sz w:val="24"/>
          <w:lang w:val="en"/>
        </w:rPr>
        <w:t>2-1</w:t>
      </w:r>
      <w:r w:rsidRPr="00B16A98">
        <w:rPr>
          <w:rFonts w:eastAsia="Calibri"/>
          <w:color w:val="00B0F0"/>
          <w:sz w:val="32"/>
          <w:szCs w:val="24"/>
          <w:lang w:val="en" w:eastAsia="en-US"/>
        </w:rPr>
        <w:t xml:space="preserve"> </w:t>
      </w:r>
      <w:r w:rsidRPr="00B16A98">
        <w:rPr>
          <w:rFonts w:eastAsia="Calibri"/>
          <w:color w:val="00B0F0"/>
          <w:sz w:val="24"/>
          <w:szCs w:val="24"/>
          <w:lang w:val="en" w:eastAsia="en-US"/>
        </w:rPr>
        <w:t xml:space="preserve">supplemented as amended by the decision of the Board of Directors dated </w:t>
      </w:r>
      <w:r w:rsidRPr="00B16A98">
        <w:rPr>
          <w:color w:val="00B0F0"/>
          <w:sz w:val="24"/>
          <w:szCs w:val="24"/>
          <w:lang w:val="en"/>
        </w:rPr>
        <w:t xml:space="preserve">April 1, </w:t>
      </w:r>
      <w:r w:rsidRPr="00B16A98">
        <w:rPr>
          <w:rFonts w:eastAsia="Calibri"/>
          <w:color w:val="00B0F0"/>
          <w:sz w:val="24"/>
          <w:szCs w:val="24"/>
          <w:lang w:val="en" w:eastAsia="en-US"/>
        </w:rPr>
        <w:t>2024 (</w:t>
      </w:r>
      <w:proofErr w:type="gramStart"/>
      <w:r w:rsidRPr="00B16A98">
        <w:rPr>
          <w:rFonts w:eastAsia="Calibri"/>
          <w:color w:val="00B0F0"/>
          <w:sz w:val="24"/>
          <w:szCs w:val="24"/>
          <w:lang w:val="en" w:eastAsia="en-US"/>
        </w:rPr>
        <w:t>minutes</w:t>
      </w:r>
      <w:proofErr w:type="gramEnd"/>
      <w:r w:rsidRPr="00B16A98">
        <w:rPr>
          <w:rFonts w:eastAsia="Calibri"/>
          <w:color w:val="00B0F0"/>
          <w:sz w:val="24"/>
          <w:szCs w:val="24"/>
          <w:lang w:val="en" w:eastAsia="en-US"/>
        </w:rPr>
        <w:t xml:space="preserve"> </w:t>
      </w:r>
      <w:r w:rsidR="004366FB" w:rsidRPr="004366FB">
        <w:rPr>
          <w:rFonts w:eastAsia="Calibri"/>
          <w:color w:val="00B0F0"/>
          <w:sz w:val="24"/>
          <w:szCs w:val="24"/>
          <w:lang w:val="en" w:eastAsia="en-US"/>
        </w:rPr>
        <w:t>№</w:t>
      </w:r>
      <w:r w:rsidRPr="00B16A98">
        <w:rPr>
          <w:rFonts w:eastAsia="Calibri"/>
          <w:color w:val="00B0F0"/>
          <w:sz w:val="24"/>
          <w:szCs w:val="24"/>
          <w:lang w:val="en" w:eastAsia="en-US"/>
        </w:rPr>
        <w:t xml:space="preserve"> 4))</w:t>
      </w:r>
    </w:p>
    <w:p w14:paraId="7669B931" w14:textId="77777777" w:rsidR="00B16A98" w:rsidRPr="00B16A98" w:rsidRDefault="00B16A98" w:rsidP="00B16A98">
      <w:pPr>
        <w:spacing w:before="120"/>
        <w:ind w:firstLine="502"/>
        <w:jc w:val="both"/>
        <w:rPr>
          <w:sz w:val="24"/>
          <w:szCs w:val="24"/>
          <w:lang w:val="en"/>
        </w:rPr>
      </w:pPr>
      <w:r w:rsidRPr="00B16A98">
        <w:rPr>
          <w:sz w:val="24"/>
          <w:szCs w:val="24"/>
          <w:lang w:val="en"/>
        </w:rPr>
        <w:t>3. Personnel policy establishes standards, conditions and mechanisms to ensure the involvement of competent management personnel in banking activities, and ensures:</w:t>
      </w:r>
    </w:p>
    <w:p w14:paraId="50F27985" w14:textId="77777777" w:rsidR="00B16A98" w:rsidRPr="00B16A98" w:rsidRDefault="00B16A98" w:rsidP="00B16A98">
      <w:pPr>
        <w:spacing w:before="120"/>
        <w:ind w:firstLine="502"/>
        <w:jc w:val="both"/>
        <w:rPr>
          <w:sz w:val="24"/>
          <w:szCs w:val="24"/>
          <w:lang w:val="en"/>
        </w:rPr>
      </w:pPr>
      <w:r w:rsidRPr="00B16A98">
        <w:rPr>
          <w:sz w:val="24"/>
          <w:szCs w:val="24"/>
          <w:lang w:val="en"/>
        </w:rPr>
        <w:t xml:space="preserve">1) </w:t>
      </w:r>
      <w:proofErr w:type="gramStart"/>
      <w:r w:rsidRPr="00B16A98">
        <w:rPr>
          <w:sz w:val="24"/>
          <w:szCs w:val="24"/>
          <w:lang w:val="en"/>
        </w:rPr>
        <w:t>the</w:t>
      </w:r>
      <w:proofErr w:type="gramEnd"/>
      <w:r w:rsidRPr="00B16A98">
        <w:rPr>
          <w:sz w:val="24"/>
          <w:szCs w:val="24"/>
          <w:lang w:val="en"/>
        </w:rPr>
        <w:t xml:space="preserve"> presence of personnel with the necessary experience, qualifications and impeccable business reputation, capable of managing the processes and risks associated with the activities of the bank;</w:t>
      </w:r>
    </w:p>
    <w:p w14:paraId="012CD2BD" w14:textId="77777777" w:rsidR="00B16A98" w:rsidRPr="00B16A98" w:rsidRDefault="00B16A98" w:rsidP="00B16A98">
      <w:pPr>
        <w:spacing w:before="120"/>
        <w:ind w:firstLine="502"/>
        <w:jc w:val="both"/>
        <w:rPr>
          <w:sz w:val="24"/>
          <w:szCs w:val="24"/>
          <w:lang w:val="en"/>
        </w:rPr>
      </w:pPr>
      <w:r w:rsidRPr="00B16A98">
        <w:rPr>
          <w:sz w:val="24"/>
          <w:szCs w:val="24"/>
          <w:lang w:val="en"/>
        </w:rPr>
        <w:t xml:space="preserve">2) </w:t>
      </w:r>
      <w:proofErr w:type="gramStart"/>
      <w:r w:rsidRPr="00B16A98">
        <w:rPr>
          <w:sz w:val="24"/>
          <w:szCs w:val="24"/>
          <w:lang w:val="en"/>
        </w:rPr>
        <w:t>maintaining</w:t>
      </w:r>
      <w:proofErr w:type="gramEnd"/>
      <w:r w:rsidRPr="00B16A98">
        <w:rPr>
          <w:sz w:val="24"/>
          <w:szCs w:val="24"/>
          <w:lang w:val="en"/>
        </w:rPr>
        <w:t xml:space="preserve"> sufficient resources to effectively carry out functions and responsibilities;</w:t>
      </w:r>
    </w:p>
    <w:p w14:paraId="2F9D53F5" w14:textId="77777777" w:rsidR="00B16A98" w:rsidRPr="00B16A98" w:rsidRDefault="00B16A98" w:rsidP="00B16A98">
      <w:pPr>
        <w:spacing w:before="120"/>
        <w:ind w:firstLine="502"/>
        <w:jc w:val="both"/>
        <w:rPr>
          <w:sz w:val="24"/>
          <w:szCs w:val="24"/>
          <w:lang w:val="en"/>
        </w:rPr>
      </w:pPr>
      <w:r w:rsidRPr="00B16A98">
        <w:rPr>
          <w:sz w:val="24"/>
          <w:szCs w:val="24"/>
          <w:lang w:val="en"/>
        </w:rPr>
        <w:t xml:space="preserve">3) </w:t>
      </w:r>
      <w:proofErr w:type="gramStart"/>
      <w:r w:rsidRPr="00B16A98">
        <w:rPr>
          <w:sz w:val="24"/>
          <w:szCs w:val="24"/>
          <w:lang w:val="en"/>
        </w:rPr>
        <w:t>minimizing</w:t>
      </w:r>
      <w:proofErr w:type="gramEnd"/>
      <w:r w:rsidRPr="00B16A98">
        <w:rPr>
          <w:sz w:val="24"/>
          <w:szCs w:val="24"/>
          <w:lang w:val="en"/>
        </w:rPr>
        <w:t xml:space="preserve"> conflicts of interest in the performance of their duties;</w:t>
      </w:r>
    </w:p>
    <w:p w14:paraId="41AAB9CB" w14:textId="77777777" w:rsidR="00B16A98" w:rsidRPr="00B16A98" w:rsidRDefault="00B16A98" w:rsidP="00B16A98">
      <w:pPr>
        <w:spacing w:before="120"/>
        <w:ind w:firstLine="502"/>
        <w:jc w:val="both"/>
        <w:rPr>
          <w:sz w:val="24"/>
          <w:szCs w:val="24"/>
          <w:lang w:val="en"/>
        </w:rPr>
      </w:pPr>
      <w:r w:rsidRPr="00B16A98">
        <w:rPr>
          <w:sz w:val="24"/>
          <w:szCs w:val="24"/>
          <w:lang w:val="en"/>
        </w:rPr>
        <w:t xml:space="preserve">4) </w:t>
      </w:r>
      <w:proofErr w:type="gramStart"/>
      <w:r w:rsidRPr="00B16A98">
        <w:rPr>
          <w:sz w:val="24"/>
          <w:szCs w:val="24"/>
          <w:lang w:val="en"/>
        </w:rPr>
        <w:t>minimizing</w:t>
      </w:r>
      <w:proofErr w:type="gramEnd"/>
      <w:r w:rsidRPr="00B16A98">
        <w:rPr>
          <w:sz w:val="24"/>
          <w:szCs w:val="24"/>
          <w:lang w:val="en"/>
        </w:rPr>
        <w:t xml:space="preserve"> the risk of concentration of powers on one employee;</w:t>
      </w:r>
    </w:p>
    <w:p w14:paraId="4DA67347" w14:textId="77777777" w:rsidR="00B16A98" w:rsidRPr="00B16A98" w:rsidRDefault="00B16A98" w:rsidP="00B16A98">
      <w:pPr>
        <w:spacing w:before="120"/>
        <w:ind w:firstLine="502"/>
        <w:jc w:val="both"/>
        <w:rPr>
          <w:sz w:val="24"/>
          <w:szCs w:val="24"/>
          <w:lang w:val="en"/>
        </w:rPr>
      </w:pPr>
      <w:r w:rsidRPr="00B16A98">
        <w:rPr>
          <w:sz w:val="24"/>
          <w:szCs w:val="24"/>
          <w:lang w:val="en"/>
        </w:rPr>
        <w:t xml:space="preserve">5) </w:t>
      </w:r>
      <w:proofErr w:type="gramStart"/>
      <w:r w:rsidRPr="00B16A98">
        <w:rPr>
          <w:sz w:val="24"/>
          <w:szCs w:val="24"/>
          <w:lang w:val="en"/>
        </w:rPr>
        <w:t>the</w:t>
      </w:r>
      <w:proofErr w:type="gramEnd"/>
      <w:r w:rsidRPr="00B16A98">
        <w:rPr>
          <w:sz w:val="24"/>
          <w:szCs w:val="24"/>
          <w:lang w:val="en"/>
        </w:rPr>
        <w:t xml:space="preserve"> internal procedure for remuneration of employees, including the procedure for payment of remuneration, as well as other types of material incentives;</w:t>
      </w:r>
    </w:p>
    <w:p w14:paraId="05A15ABD" w14:textId="77777777" w:rsidR="00B16A98" w:rsidRPr="00B16A98" w:rsidRDefault="00B16A98" w:rsidP="00B16A98">
      <w:pPr>
        <w:spacing w:before="120"/>
        <w:ind w:firstLine="502"/>
        <w:jc w:val="both"/>
        <w:rPr>
          <w:sz w:val="24"/>
          <w:szCs w:val="24"/>
          <w:lang w:val="en"/>
        </w:rPr>
      </w:pPr>
      <w:r w:rsidRPr="00B16A98">
        <w:rPr>
          <w:sz w:val="24"/>
          <w:szCs w:val="24"/>
          <w:lang w:val="en"/>
        </w:rPr>
        <w:t xml:space="preserve">6) </w:t>
      </w:r>
      <w:proofErr w:type="gramStart"/>
      <w:r w:rsidRPr="00B16A98">
        <w:rPr>
          <w:sz w:val="24"/>
          <w:szCs w:val="24"/>
          <w:lang w:val="en"/>
        </w:rPr>
        <w:t>assessing</w:t>
      </w:r>
      <w:proofErr w:type="gramEnd"/>
      <w:r w:rsidRPr="00B16A98">
        <w:rPr>
          <w:sz w:val="24"/>
          <w:szCs w:val="24"/>
          <w:lang w:val="en"/>
        </w:rPr>
        <w:t xml:space="preserve"> the performance of bank employees;</w:t>
      </w:r>
    </w:p>
    <w:p w14:paraId="1A22C660" w14:textId="77777777" w:rsidR="00B16A98" w:rsidRPr="00B16A98" w:rsidRDefault="00B16A98" w:rsidP="00B16A98">
      <w:pPr>
        <w:spacing w:before="120"/>
        <w:ind w:firstLine="502"/>
        <w:jc w:val="both"/>
        <w:rPr>
          <w:sz w:val="24"/>
          <w:szCs w:val="24"/>
          <w:lang w:val="en"/>
        </w:rPr>
      </w:pPr>
      <w:r w:rsidRPr="00B16A98">
        <w:rPr>
          <w:sz w:val="24"/>
          <w:szCs w:val="24"/>
          <w:lang w:val="en"/>
        </w:rPr>
        <w:t xml:space="preserve">7) </w:t>
      </w:r>
      <w:proofErr w:type="gramStart"/>
      <w:r w:rsidRPr="00B16A98">
        <w:rPr>
          <w:sz w:val="24"/>
          <w:szCs w:val="24"/>
          <w:lang w:val="en"/>
        </w:rPr>
        <w:t>inadmissibility</w:t>
      </w:r>
      <w:proofErr w:type="gramEnd"/>
      <w:r w:rsidRPr="00B16A98">
        <w:rPr>
          <w:sz w:val="24"/>
          <w:szCs w:val="24"/>
          <w:lang w:val="en"/>
        </w:rPr>
        <w:t xml:space="preserve"> of discrimination and harassment;</w:t>
      </w:r>
    </w:p>
    <w:p w14:paraId="43210FD1" w14:textId="77777777" w:rsidR="00B16A98" w:rsidRPr="00B16A98" w:rsidRDefault="00B16A98" w:rsidP="00B16A98">
      <w:pPr>
        <w:spacing w:before="120"/>
        <w:ind w:firstLine="502"/>
        <w:jc w:val="both"/>
        <w:rPr>
          <w:sz w:val="24"/>
          <w:szCs w:val="24"/>
          <w:lang w:val="en"/>
        </w:rPr>
      </w:pPr>
      <w:r w:rsidRPr="00B16A98">
        <w:rPr>
          <w:sz w:val="24"/>
          <w:szCs w:val="24"/>
          <w:lang w:val="en"/>
        </w:rPr>
        <w:t>8) promoting gender equality in the implementation of the Bank’s activities and building a process in which the principle of equal rights and equal opportunities based on gender is observed in any planned activity or project;</w:t>
      </w:r>
    </w:p>
    <w:p w14:paraId="66688E94" w14:textId="77777777" w:rsidR="00B16A98" w:rsidRPr="00B16A98" w:rsidRDefault="00B16A98" w:rsidP="00B16A98">
      <w:pPr>
        <w:spacing w:before="120"/>
        <w:jc w:val="both"/>
        <w:rPr>
          <w:sz w:val="24"/>
          <w:szCs w:val="24"/>
          <w:lang w:val="en"/>
        </w:rPr>
      </w:pPr>
      <w:r w:rsidRPr="00B16A98">
        <w:rPr>
          <w:sz w:val="24"/>
          <w:szCs w:val="24"/>
          <w:lang w:val="en"/>
        </w:rPr>
        <w:t xml:space="preserve">9) </w:t>
      </w:r>
      <w:proofErr w:type="gramStart"/>
      <w:r w:rsidRPr="00B16A98">
        <w:rPr>
          <w:sz w:val="24"/>
          <w:szCs w:val="24"/>
          <w:lang w:val="en"/>
        </w:rPr>
        <w:t>creating</w:t>
      </w:r>
      <w:proofErr w:type="gramEnd"/>
      <w:r w:rsidRPr="00B16A98">
        <w:rPr>
          <w:sz w:val="24"/>
          <w:szCs w:val="24"/>
          <w:lang w:val="en"/>
        </w:rPr>
        <w:t xml:space="preserve"> a social, physical and psychological environment that promotes equal and fair treatment of men and women;</w:t>
      </w:r>
    </w:p>
    <w:p w14:paraId="5432B2CF" w14:textId="6D403C49" w:rsidR="00B16A98" w:rsidRPr="00B16A98" w:rsidRDefault="00B16A98" w:rsidP="00B16A98">
      <w:pPr>
        <w:spacing w:before="120"/>
        <w:ind w:firstLine="502"/>
        <w:jc w:val="both"/>
        <w:rPr>
          <w:sz w:val="24"/>
          <w:szCs w:val="24"/>
          <w:lang w:val="en"/>
        </w:rPr>
      </w:pPr>
      <w:r w:rsidRPr="00B16A98">
        <w:rPr>
          <w:sz w:val="24"/>
          <w:szCs w:val="24"/>
          <w:lang w:val="en"/>
        </w:rPr>
        <w:t xml:space="preserve">10) </w:t>
      </w:r>
      <w:proofErr w:type="gramStart"/>
      <w:r w:rsidRPr="00B16A98">
        <w:rPr>
          <w:sz w:val="24"/>
          <w:szCs w:val="24"/>
          <w:lang w:val="en"/>
        </w:rPr>
        <w:t>exclusion</w:t>
      </w:r>
      <w:proofErr w:type="gramEnd"/>
      <w:r w:rsidRPr="00B16A98">
        <w:rPr>
          <w:sz w:val="24"/>
          <w:szCs w:val="24"/>
          <w:lang w:val="en"/>
        </w:rPr>
        <w:t xml:space="preserve"> of all forms and manifestations of discrimination based on gender. </w:t>
      </w:r>
      <w:r w:rsidRPr="00B16A98">
        <w:rPr>
          <w:rFonts w:eastAsia="Calibri"/>
          <w:color w:val="00B0F0"/>
          <w:sz w:val="24"/>
          <w:szCs w:val="24"/>
          <w:lang w:val="en" w:eastAsia="en-US"/>
        </w:rPr>
        <w:t xml:space="preserve">(Clause 3 supplemented with subparagraphs 7) 8) 9) by decision of the Board of Directors dated </w:t>
      </w:r>
      <w:r w:rsidRPr="00B16A98">
        <w:rPr>
          <w:color w:val="00B0F0"/>
          <w:sz w:val="24"/>
          <w:szCs w:val="24"/>
          <w:lang w:val="en"/>
        </w:rPr>
        <w:t xml:space="preserve">April 1, </w:t>
      </w:r>
      <w:r w:rsidRPr="00B16A98">
        <w:rPr>
          <w:rFonts w:eastAsia="Calibri"/>
          <w:color w:val="00B0F0"/>
          <w:sz w:val="24"/>
          <w:szCs w:val="24"/>
          <w:lang w:val="en" w:eastAsia="en-US"/>
        </w:rPr>
        <w:t xml:space="preserve">2024 (Minutes </w:t>
      </w:r>
      <w:r w:rsidR="004366FB" w:rsidRPr="004366FB">
        <w:rPr>
          <w:rFonts w:eastAsia="Calibri"/>
          <w:color w:val="00B0F0"/>
          <w:sz w:val="24"/>
          <w:szCs w:val="24"/>
          <w:lang w:val="en" w:eastAsia="en-US"/>
        </w:rPr>
        <w:t>№</w:t>
      </w:r>
      <w:r w:rsidRPr="00B16A98">
        <w:rPr>
          <w:rFonts w:eastAsia="Calibri"/>
          <w:color w:val="00B0F0"/>
          <w:sz w:val="24"/>
          <w:szCs w:val="24"/>
          <w:lang w:val="en" w:eastAsia="en-US"/>
        </w:rPr>
        <w:t xml:space="preserve"> 4))</w:t>
      </w:r>
      <w:r w:rsidR="004366FB">
        <w:rPr>
          <w:rFonts w:eastAsia="Calibri"/>
          <w:color w:val="00B0F0"/>
          <w:sz w:val="24"/>
          <w:szCs w:val="24"/>
          <w:lang w:val="en" w:eastAsia="en-US"/>
        </w:rPr>
        <w:t xml:space="preserve"> </w:t>
      </w:r>
    </w:p>
    <w:p w14:paraId="38029062" w14:textId="77777777" w:rsidR="00B16A98" w:rsidRPr="00B16A98" w:rsidRDefault="00B16A98" w:rsidP="00B16A98">
      <w:pPr>
        <w:spacing w:before="120"/>
        <w:ind w:firstLine="502"/>
        <w:jc w:val="both"/>
        <w:rPr>
          <w:sz w:val="24"/>
          <w:szCs w:val="24"/>
          <w:lang w:val="en"/>
        </w:rPr>
      </w:pPr>
      <w:r w:rsidRPr="00B16A98">
        <w:rPr>
          <w:sz w:val="24"/>
          <w:szCs w:val="24"/>
          <w:shd w:val="clear" w:color="auto" w:fill="FFFFFF"/>
          <w:lang w:val="en"/>
        </w:rPr>
        <w:t xml:space="preserve">The personnel </w:t>
      </w:r>
      <w:r w:rsidRPr="00B16A98">
        <w:rPr>
          <w:sz w:val="24"/>
          <w:szCs w:val="24"/>
          <w:lang w:val="en"/>
        </w:rPr>
        <w:t>policy corresponds to the strategy, organizational structure, risk profile of the Bank, achieved results and the requirements of the legislation of the Republic of Kazakhstan.</w:t>
      </w:r>
    </w:p>
    <w:p w14:paraId="5569C9A1" w14:textId="77777777" w:rsidR="00B16A98" w:rsidRPr="00B16A98" w:rsidRDefault="00B16A98" w:rsidP="00B16A98">
      <w:pPr>
        <w:spacing w:before="120"/>
        <w:ind w:firstLine="502"/>
        <w:jc w:val="both"/>
        <w:rPr>
          <w:sz w:val="24"/>
          <w:szCs w:val="24"/>
          <w:lang w:val="en"/>
        </w:rPr>
      </w:pPr>
      <w:r w:rsidRPr="00B16A98">
        <w:rPr>
          <w:sz w:val="24"/>
          <w:szCs w:val="24"/>
          <w:lang w:val="en"/>
        </w:rPr>
        <w:t>4. The main goals of the Personnel Policy are:</w:t>
      </w:r>
    </w:p>
    <w:p w14:paraId="56691102" w14:textId="77777777" w:rsidR="00B16A98" w:rsidRPr="00B16A98" w:rsidRDefault="00B16A98" w:rsidP="00B16A98">
      <w:pPr>
        <w:spacing w:before="120"/>
        <w:ind w:firstLine="502"/>
        <w:jc w:val="both"/>
        <w:rPr>
          <w:color w:val="000000"/>
          <w:sz w:val="24"/>
          <w:szCs w:val="24"/>
          <w:lang w:val="en"/>
        </w:rPr>
      </w:pPr>
      <w:r w:rsidRPr="00B16A98">
        <w:rPr>
          <w:sz w:val="24"/>
          <w:szCs w:val="24"/>
          <w:lang w:val="en"/>
        </w:rPr>
        <w:t xml:space="preserve">1) </w:t>
      </w:r>
      <w:r w:rsidRPr="00B16A98">
        <w:rPr>
          <w:color w:val="000000"/>
          <w:sz w:val="24"/>
          <w:szCs w:val="24"/>
          <w:lang w:val="en"/>
        </w:rPr>
        <w:t>Consolidating the core values of the Bank’s effective corporate culture, focused on: development and innovation, performance and meritocracy, team and respect, leadership and initiative.</w:t>
      </w:r>
    </w:p>
    <w:p w14:paraId="17BE6CAB" w14:textId="77777777" w:rsidR="00B16A98" w:rsidRPr="00B16A98" w:rsidRDefault="00B16A98" w:rsidP="00B16A98">
      <w:pPr>
        <w:spacing w:before="120"/>
        <w:ind w:firstLine="502"/>
        <w:jc w:val="both"/>
        <w:rPr>
          <w:color w:val="000000"/>
          <w:sz w:val="24"/>
          <w:szCs w:val="24"/>
          <w:lang w:val="en"/>
        </w:rPr>
      </w:pPr>
      <w:r w:rsidRPr="00B16A98">
        <w:rPr>
          <w:color w:val="000000"/>
          <w:sz w:val="24"/>
          <w:szCs w:val="24"/>
          <w:lang w:val="en"/>
        </w:rPr>
        <w:t>2) Providing the necessary number of personnel with the required qualifications and motivation to work to implement the Bank’s strategic goals, the basis for effective personnel management, achieving goals and objectives as quickly and efficiently as possible, as well as ensuring employee satisfaction with working conditions.</w:t>
      </w:r>
    </w:p>
    <w:p w14:paraId="7F5BA805" w14:textId="77777777" w:rsidR="00B16A98" w:rsidRPr="00B16A98" w:rsidRDefault="00B16A98" w:rsidP="00B16A98">
      <w:pPr>
        <w:spacing w:before="120"/>
        <w:ind w:firstLine="502"/>
        <w:jc w:val="both"/>
        <w:rPr>
          <w:color w:val="000000"/>
          <w:sz w:val="24"/>
          <w:szCs w:val="24"/>
          <w:lang w:val="en"/>
        </w:rPr>
      </w:pPr>
      <w:r w:rsidRPr="00B16A98">
        <w:rPr>
          <w:color w:val="000000"/>
          <w:sz w:val="24"/>
          <w:szCs w:val="24"/>
          <w:lang w:val="en"/>
        </w:rPr>
        <w:t>3) Description of the principles of personnel management that ensure the successful development of the Bank and the balance of interests of employees, the Sole Shareholder, and clients;</w:t>
      </w:r>
    </w:p>
    <w:p w14:paraId="7A49C817" w14:textId="77777777" w:rsidR="00B16A98" w:rsidRPr="00B16A98" w:rsidRDefault="00B16A98" w:rsidP="00B16A98">
      <w:pPr>
        <w:spacing w:before="120"/>
        <w:ind w:firstLine="502"/>
        <w:jc w:val="both"/>
        <w:rPr>
          <w:color w:val="000000"/>
          <w:sz w:val="24"/>
          <w:szCs w:val="24"/>
          <w:lang w:val="en"/>
        </w:rPr>
      </w:pPr>
      <w:r w:rsidRPr="00B16A98">
        <w:rPr>
          <w:color w:val="000000"/>
          <w:sz w:val="24"/>
          <w:szCs w:val="24"/>
          <w:lang w:val="en"/>
        </w:rPr>
        <w:t>4) Strengthening the Bank’s position, which requires the sustainable development of highly professional and mobile labor resources sufficient to fulfill the established strategic objectives.</w:t>
      </w:r>
    </w:p>
    <w:p w14:paraId="7B8E195B" w14:textId="2D65B6AD" w:rsidR="00B16A98" w:rsidRPr="00B16A98" w:rsidRDefault="00B16A98" w:rsidP="00B16A98">
      <w:pPr>
        <w:spacing w:before="120"/>
        <w:ind w:firstLine="502"/>
        <w:jc w:val="both"/>
        <w:rPr>
          <w:sz w:val="24"/>
          <w:szCs w:val="24"/>
          <w:lang w:val="en"/>
        </w:rPr>
      </w:pPr>
      <w:r w:rsidRPr="00B16A98">
        <w:rPr>
          <w:color w:val="000000"/>
          <w:sz w:val="24"/>
          <w:szCs w:val="24"/>
          <w:lang w:val="en"/>
        </w:rPr>
        <w:t xml:space="preserve">5) </w:t>
      </w:r>
      <w:r w:rsidRPr="00B16A98">
        <w:rPr>
          <w:snapToGrid w:val="0"/>
          <w:sz w:val="24"/>
          <w:szCs w:val="24"/>
          <w:lang w:val="en"/>
        </w:rPr>
        <w:t xml:space="preserve">creating equal rights of opportunity for all workers, employees, overcoming all forms and manifestations of discrimination based on physical characteristics, cultural characteristics, religion, </w:t>
      </w:r>
      <w:r w:rsidRPr="00B16A98">
        <w:rPr>
          <w:snapToGrid w:val="0"/>
          <w:sz w:val="24"/>
          <w:szCs w:val="24"/>
          <w:lang w:val="en"/>
        </w:rPr>
        <w:lastRenderedPageBreak/>
        <w:t>gender, age or any other characteristics and building a process in which in any planned event or project the needs of all categories of workers , employees are counted equally.</w:t>
      </w:r>
      <w:r w:rsidRPr="00B16A98">
        <w:rPr>
          <w:b/>
          <w:snapToGrid w:val="0"/>
          <w:sz w:val="24"/>
          <w:szCs w:val="24"/>
          <w:lang w:val="en"/>
        </w:rPr>
        <w:t xml:space="preserve"> </w:t>
      </w:r>
      <w:r w:rsidRPr="00B16A98">
        <w:rPr>
          <w:rFonts w:eastAsia="Calibri"/>
          <w:color w:val="00B0F0"/>
          <w:sz w:val="24"/>
          <w:szCs w:val="24"/>
          <w:lang w:val="en" w:eastAsia="en-US"/>
        </w:rPr>
        <w:t xml:space="preserve">(Clause 4 was supplemented by </w:t>
      </w:r>
      <w:proofErr w:type="spellStart"/>
      <w:r w:rsidRPr="00B16A98">
        <w:rPr>
          <w:rFonts w:eastAsia="Calibri"/>
          <w:color w:val="00B0F0"/>
          <w:sz w:val="24"/>
          <w:szCs w:val="24"/>
          <w:lang w:val="en" w:eastAsia="en-US"/>
        </w:rPr>
        <w:t>subclause</w:t>
      </w:r>
      <w:proofErr w:type="spellEnd"/>
      <w:r w:rsidRPr="00B16A98">
        <w:rPr>
          <w:rFonts w:eastAsia="Calibri"/>
          <w:color w:val="00B0F0"/>
          <w:sz w:val="24"/>
          <w:szCs w:val="24"/>
          <w:lang w:val="en" w:eastAsia="en-US"/>
        </w:rPr>
        <w:t xml:space="preserve"> 5) by the decision of the Board of Directors dated </w:t>
      </w:r>
      <w:r w:rsidRPr="00B16A98">
        <w:rPr>
          <w:color w:val="00B0F0"/>
          <w:sz w:val="24"/>
          <w:szCs w:val="24"/>
          <w:lang w:val="en"/>
        </w:rPr>
        <w:t xml:space="preserve">April 1, </w:t>
      </w:r>
      <w:r w:rsidRPr="00B16A98">
        <w:rPr>
          <w:rFonts w:eastAsia="Calibri"/>
          <w:color w:val="00B0F0"/>
          <w:sz w:val="24"/>
          <w:szCs w:val="24"/>
          <w:lang w:val="en" w:eastAsia="en-US"/>
        </w:rPr>
        <w:t xml:space="preserve">2024 (Minutes </w:t>
      </w:r>
      <w:r w:rsidR="00AE76AB" w:rsidRPr="00AE76AB">
        <w:rPr>
          <w:rFonts w:eastAsia="Calibri"/>
          <w:color w:val="00B0F0"/>
          <w:sz w:val="24"/>
          <w:szCs w:val="24"/>
          <w:lang w:val="en" w:eastAsia="en-US"/>
        </w:rPr>
        <w:t>№</w:t>
      </w:r>
      <w:r w:rsidRPr="00B16A98">
        <w:rPr>
          <w:rFonts w:eastAsia="Calibri"/>
          <w:color w:val="00B0F0"/>
          <w:sz w:val="24"/>
          <w:szCs w:val="24"/>
          <w:lang w:val="en" w:eastAsia="en-US"/>
        </w:rPr>
        <w:t xml:space="preserve"> 4))</w:t>
      </w:r>
      <w:r w:rsidR="00AE76AB">
        <w:rPr>
          <w:rFonts w:eastAsia="Calibri"/>
          <w:color w:val="00B0F0"/>
          <w:sz w:val="24"/>
          <w:szCs w:val="24"/>
          <w:lang w:val="en" w:eastAsia="en-US"/>
        </w:rPr>
        <w:t xml:space="preserve"> </w:t>
      </w:r>
    </w:p>
    <w:p w14:paraId="156FB3C5" w14:textId="77777777" w:rsidR="00B16A98" w:rsidRPr="00B16A98" w:rsidRDefault="00B16A98" w:rsidP="00B16A98">
      <w:pPr>
        <w:spacing w:before="120"/>
        <w:ind w:firstLine="502"/>
        <w:jc w:val="both"/>
        <w:rPr>
          <w:b/>
          <w:sz w:val="24"/>
          <w:szCs w:val="24"/>
          <w:lang w:val="en"/>
        </w:rPr>
      </w:pPr>
    </w:p>
    <w:p w14:paraId="79503BD8" w14:textId="77777777" w:rsidR="00B16A98" w:rsidRPr="00B16A98" w:rsidRDefault="00B16A98" w:rsidP="00B16A98">
      <w:pPr>
        <w:spacing w:before="120"/>
        <w:ind w:firstLine="502"/>
        <w:jc w:val="both"/>
        <w:rPr>
          <w:color w:val="000000"/>
          <w:sz w:val="24"/>
          <w:szCs w:val="24"/>
          <w:lang w:val="en"/>
        </w:rPr>
      </w:pPr>
      <w:r w:rsidRPr="00B16A98">
        <w:rPr>
          <w:color w:val="000000"/>
          <w:sz w:val="24"/>
          <w:szCs w:val="24"/>
          <w:lang w:val="en"/>
        </w:rPr>
        <w:t>5. Objectives of the Personnel Policy aimed at achieving the set goal:</w:t>
      </w:r>
    </w:p>
    <w:p w14:paraId="1614BEEA" w14:textId="77777777" w:rsidR="00B16A98" w:rsidRPr="00B16A98" w:rsidRDefault="00B16A98" w:rsidP="00B16A98">
      <w:pPr>
        <w:spacing w:before="120"/>
        <w:ind w:firstLine="502"/>
        <w:jc w:val="both"/>
        <w:rPr>
          <w:color w:val="000000"/>
          <w:sz w:val="24"/>
          <w:szCs w:val="24"/>
          <w:lang w:val="en"/>
        </w:rPr>
      </w:pPr>
      <w:r w:rsidRPr="00B16A98">
        <w:rPr>
          <w:color w:val="000000"/>
          <w:sz w:val="24"/>
          <w:szCs w:val="24"/>
          <w:lang w:val="en"/>
        </w:rPr>
        <w:t>Ensuring the Bank has the people it needs to achieve its goals while respecting the principles of diversity and inclusion.</w:t>
      </w:r>
    </w:p>
    <w:p w14:paraId="34ECCAC9" w14:textId="77777777" w:rsidR="00B16A98" w:rsidRPr="00B16A98" w:rsidRDefault="00B16A98" w:rsidP="00B16A98">
      <w:pPr>
        <w:spacing w:before="120"/>
        <w:ind w:firstLine="502"/>
        <w:jc w:val="both"/>
        <w:rPr>
          <w:color w:val="000000"/>
          <w:sz w:val="24"/>
          <w:szCs w:val="24"/>
          <w:lang w:val="en"/>
        </w:rPr>
      </w:pPr>
      <w:r w:rsidRPr="00B16A98">
        <w:rPr>
          <w:color w:val="000000"/>
          <w:sz w:val="24"/>
          <w:szCs w:val="24"/>
          <w:lang w:val="en"/>
        </w:rPr>
        <w:t>Increasing the level of competence of Bank employees to ensure the development of human capital, especially in terms of digital skills.</w:t>
      </w:r>
    </w:p>
    <w:p w14:paraId="7B2C4833" w14:textId="77777777" w:rsidR="00B16A98" w:rsidRPr="00B16A98" w:rsidRDefault="00B16A98" w:rsidP="00B16A98">
      <w:pPr>
        <w:spacing w:before="120"/>
        <w:ind w:firstLine="502"/>
        <w:jc w:val="both"/>
        <w:rPr>
          <w:color w:val="000000"/>
          <w:sz w:val="24"/>
          <w:szCs w:val="24"/>
          <w:lang w:val="en"/>
        </w:rPr>
      </w:pPr>
      <w:r w:rsidRPr="00B16A98">
        <w:rPr>
          <w:color w:val="000000"/>
          <w:sz w:val="24"/>
          <w:szCs w:val="24"/>
          <w:lang w:val="en"/>
        </w:rPr>
        <w:t>Increasing and maintaining the level of involvement and performance of the Bank’s staff.</w:t>
      </w:r>
    </w:p>
    <w:p w14:paraId="6CDABBCB" w14:textId="77777777" w:rsidR="00B16A98" w:rsidRPr="00B16A98" w:rsidRDefault="00B16A98" w:rsidP="00B16A98">
      <w:pPr>
        <w:spacing w:before="120"/>
        <w:ind w:firstLine="502"/>
        <w:jc w:val="both"/>
        <w:rPr>
          <w:color w:val="000000"/>
          <w:sz w:val="24"/>
          <w:szCs w:val="24"/>
          <w:lang w:val="en"/>
        </w:rPr>
      </w:pPr>
      <w:r w:rsidRPr="00B16A98">
        <w:rPr>
          <w:color w:val="000000"/>
          <w:sz w:val="24"/>
          <w:szCs w:val="24"/>
          <w:lang w:val="en"/>
        </w:rPr>
        <w:t>Digitalization of the Bank’s HR processes, including the process of selection and hiring, performance assessment, as well as development and training.</w:t>
      </w:r>
    </w:p>
    <w:p w14:paraId="1E6350E9" w14:textId="77777777" w:rsidR="00B16A98" w:rsidRPr="00B16A98" w:rsidRDefault="00B16A98" w:rsidP="00B16A98">
      <w:pPr>
        <w:spacing w:before="120"/>
        <w:ind w:firstLine="502"/>
        <w:jc w:val="both"/>
        <w:rPr>
          <w:color w:val="000000"/>
          <w:sz w:val="24"/>
          <w:szCs w:val="24"/>
          <w:lang w:val="en"/>
        </w:rPr>
      </w:pPr>
      <w:r w:rsidRPr="00B16A98">
        <w:rPr>
          <w:color w:val="000000"/>
          <w:sz w:val="24"/>
          <w:szCs w:val="24"/>
          <w:lang w:val="en"/>
        </w:rPr>
        <w:t>Setting up and calibrating the Bank's performance management process.</w:t>
      </w:r>
    </w:p>
    <w:p w14:paraId="6323BF5A" w14:textId="77777777" w:rsidR="00B16A98" w:rsidRPr="00B16A98" w:rsidRDefault="00B16A98" w:rsidP="00B16A98">
      <w:pPr>
        <w:spacing w:before="120"/>
        <w:ind w:firstLine="502"/>
        <w:jc w:val="both"/>
        <w:rPr>
          <w:color w:val="000000"/>
          <w:sz w:val="24"/>
          <w:szCs w:val="24"/>
          <w:lang w:val="en"/>
        </w:rPr>
      </w:pPr>
      <w:r w:rsidRPr="00B16A98">
        <w:rPr>
          <w:color w:val="000000"/>
          <w:sz w:val="24"/>
          <w:szCs w:val="24"/>
          <w:lang w:val="en"/>
        </w:rPr>
        <w:t>Development of a corporate culture based on ESG principles in the Bank.</w:t>
      </w:r>
    </w:p>
    <w:p w14:paraId="6D70CF30" w14:textId="77777777" w:rsidR="00B16A98" w:rsidRPr="00B16A98" w:rsidRDefault="00B16A98" w:rsidP="00B16A98">
      <w:pPr>
        <w:spacing w:before="120"/>
        <w:ind w:firstLine="502"/>
        <w:jc w:val="both"/>
        <w:rPr>
          <w:sz w:val="24"/>
          <w:szCs w:val="24"/>
          <w:lang w:val="en"/>
        </w:rPr>
      </w:pPr>
      <w:r w:rsidRPr="00B16A98">
        <w:rPr>
          <w:color w:val="000000"/>
          <w:sz w:val="24"/>
          <w:szCs w:val="24"/>
          <w:lang w:val="en"/>
        </w:rPr>
        <w:t xml:space="preserve">6. </w:t>
      </w:r>
      <w:r w:rsidRPr="00B16A98">
        <w:rPr>
          <w:sz w:val="24"/>
          <w:szCs w:val="24"/>
          <w:lang w:val="en"/>
        </w:rPr>
        <w:t>The personnel policy is mandatory for all Bank employees.</w:t>
      </w:r>
    </w:p>
    <w:p w14:paraId="1BC94912" w14:textId="77777777" w:rsidR="00B16A98" w:rsidRPr="00B16A98" w:rsidRDefault="00B16A98" w:rsidP="00B16A98">
      <w:pPr>
        <w:spacing w:before="120"/>
        <w:ind w:firstLine="502"/>
        <w:jc w:val="both"/>
        <w:rPr>
          <w:color w:val="000000"/>
          <w:sz w:val="24"/>
          <w:szCs w:val="24"/>
          <w:lang w:val="en"/>
        </w:rPr>
      </w:pPr>
    </w:p>
    <w:p w14:paraId="1404E8EB" w14:textId="77777777" w:rsidR="00B16A98" w:rsidRPr="00B16A98" w:rsidRDefault="00B16A98" w:rsidP="00B16A98">
      <w:pPr>
        <w:widowControl/>
        <w:autoSpaceDE/>
        <w:autoSpaceDN/>
        <w:adjustRightInd/>
        <w:spacing w:before="120"/>
        <w:jc w:val="center"/>
        <w:outlineLvl w:val="0"/>
        <w:rPr>
          <w:b/>
          <w:color w:val="000000"/>
          <w:sz w:val="24"/>
          <w:szCs w:val="24"/>
          <w:lang w:val="en"/>
        </w:rPr>
      </w:pPr>
      <w:bookmarkStart w:id="4" w:name="_Toc405291396"/>
      <w:bookmarkStart w:id="5" w:name="_Toc405379196"/>
      <w:bookmarkStart w:id="6" w:name="_Toc427849984"/>
      <w:bookmarkStart w:id="7" w:name="_Toc428971080"/>
      <w:bookmarkStart w:id="8" w:name="_Toc171609554"/>
      <w:r w:rsidRPr="00B16A98">
        <w:rPr>
          <w:b/>
          <w:color w:val="000000"/>
          <w:sz w:val="24"/>
          <w:szCs w:val="24"/>
          <w:lang w:val="en"/>
        </w:rPr>
        <w:t>Chapter 2. Values</w:t>
      </w:r>
      <w:bookmarkEnd w:id="4"/>
      <w:bookmarkEnd w:id="5"/>
      <w:bookmarkEnd w:id="6"/>
      <w:bookmarkEnd w:id="7"/>
      <w:bookmarkEnd w:id="8"/>
    </w:p>
    <w:p w14:paraId="1B684DC0" w14:textId="77777777" w:rsidR="00B16A98" w:rsidRPr="00B16A98" w:rsidRDefault="00B16A98" w:rsidP="00B16A98">
      <w:pPr>
        <w:spacing w:before="120"/>
        <w:ind w:firstLine="502"/>
        <w:jc w:val="both"/>
        <w:rPr>
          <w:color w:val="000000"/>
          <w:sz w:val="24"/>
          <w:szCs w:val="24"/>
          <w:lang w:val="en"/>
        </w:rPr>
      </w:pPr>
      <w:r w:rsidRPr="00B16A98">
        <w:rPr>
          <w:color w:val="000000"/>
          <w:sz w:val="24"/>
          <w:szCs w:val="24"/>
          <w:lang w:val="en"/>
        </w:rPr>
        <w:t>7. The Bank places the following values at the forefront of its activities:</w:t>
      </w:r>
    </w:p>
    <w:p w14:paraId="0B7B7214" w14:textId="77777777" w:rsidR="00B16A98" w:rsidRPr="00B16A98" w:rsidRDefault="00B16A98" w:rsidP="00B16A98">
      <w:pPr>
        <w:spacing w:before="120"/>
        <w:ind w:firstLine="502"/>
        <w:jc w:val="both"/>
        <w:rPr>
          <w:color w:val="000000"/>
          <w:sz w:val="24"/>
          <w:szCs w:val="24"/>
          <w:lang w:val="en"/>
        </w:rPr>
      </w:pPr>
      <w:r w:rsidRPr="00B16A98">
        <w:rPr>
          <w:color w:val="000000"/>
          <w:sz w:val="24"/>
          <w:szCs w:val="24"/>
          <w:lang w:val="en"/>
        </w:rPr>
        <w:t>1) Development and innovation: The Bank is constantly working to improve customer service, the quality of internal processes and does not tolerate any manifestations of inefficiency, is always open to innovation and development, and actively implements the latest banking and management technologies. The Bank supports employees' desire for self-development.</w:t>
      </w:r>
    </w:p>
    <w:p w14:paraId="19D42D01" w14:textId="77777777" w:rsidR="00B16A98" w:rsidRPr="00B16A98" w:rsidRDefault="00B16A98" w:rsidP="00B16A98">
      <w:pPr>
        <w:spacing w:before="120"/>
        <w:ind w:firstLine="502"/>
        <w:jc w:val="both"/>
        <w:rPr>
          <w:color w:val="000000"/>
          <w:sz w:val="24"/>
          <w:szCs w:val="24"/>
          <w:lang w:val="en"/>
        </w:rPr>
      </w:pPr>
      <w:r w:rsidRPr="00B16A98">
        <w:rPr>
          <w:color w:val="000000"/>
          <w:sz w:val="24"/>
          <w:szCs w:val="24"/>
          <w:lang w:val="en"/>
        </w:rPr>
        <w:t>2) Efficiency and meritocracy: The Bank is committed to the highest standards in achieving goals, maintains a results-oriented culture, sets clear goals for this, achieves them on time, with reasonable resources, and regularly evaluates results. Meritocracy is a fair and objective assessment of the individual efforts, abilities and achievements of each employee.</w:t>
      </w:r>
    </w:p>
    <w:p w14:paraId="7BCF3AA1" w14:textId="77777777" w:rsidR="00B16A98" w:rsidRPr="00B16A98" w:rsidRDefault="00B16A98" w:rsidP="00B16A98">
      <w:pPr>
        <w:spacing w:before="120"/>
        <w:ind w:firstLine="502"/>
        <w:jc w:val="both"/>
        <w:rPr>
          <w:color w:val="000000"/>
          <w:sz w:val="24"/>
          <w:szCs w:val="24"/>
          <w:lang w:val="en"/>
        </w:rPr>
      </w:pPr>
      <w:r w:rsidRPr="00B16A98">
        <w:rPr>
          <w:color w:val="000000"/>
          <w:sz w:val="24"/>
          <w:szCs w:val="24"/>
          <w:lang w:val="en"/>
        </w:rPr>
        <w:t>3) Team and respect: an atmosphere of mutual respect is a priority of the Bank. The Bank's management is aware of everyone's contribution to achieving team goals, which creates the basis for mutual trust.</w:t>
      </w:r>
    </w:p>
    <w:p w14:paraId="58092654" w14:textId="77777777" w:rsidR="00B16A98" w:rsidRPr="00B16A98" w:rsidRDefault="00B16A98" w:rsidP="00B16A98">
      <w:pPr>
        <w:spacing w:before="120"/>
        <w:ind w:firstLine="502"/>
        <w:jc w:val="both"/>
        <w:rPr>
          <w:color w:val="000000"/>
          <w:sz w:val="24"/>
          <w:szCs w:val="24"/>
          <w:lang w:val="en"/>
        </w:rPr>
      </w:pPr>
      <w:r w:rsidRPr="00B16A98">
        <w:rPr>
          <w:color w:val="000000"/>
          <w:sz w:val="24"/>
          <w:szCs w:val="24"/>
          <w:lang w:val="en"/>
        </w:rPr>
        <w:t>4) Initiative and team spirit: independent and active desire of workers to optimize the production process. Cooperation to achieve high results from joint activities and common intentions.</w:t>
      </w:r>
    </w:p>
    <w:p w14:paraId="72103775" w14:textId="77777777" w:rsidR="00B16A98" w:rsidRPr="00B16A98" w:rsidRDefault="00B16A98" w:rsidP="00B16A98">
      <w:pPr>
        <w:spacing w:before="120"/>
        <w:ind w:firstLine="502"/>
        <w:jc w:val="both"/>
        <w:rPr>
          <w:color w:val="000000"/>
          <w:sz w:val="24"/>
          <w:szCs w:val="24"/>
          <w:lang w:val="en"/>
        </w:rPr>
      </w:pPr>
      <w:r w:rsidRPr="00B16A98">
        <w:rPr>
          <w:color w:val="000000"/>
          <w:sz w:val="24"/>
          <w:szCs w:val="24"/>
          <w:lang w:val="en"/>
        </w:rPr>
        <w:t>8. The fundamental principles of the Personnel Policy are:</w:t>
      </w:r>
    </w:p>
    <w:p w14:paraId="732C86A0" w14:textId="77777777" w:rsidR="00B16A98" w:rsidRPr="00B16A98" w:rsidRDefault="00B16A98" w:rsidP="00B16A98">
      <w:pPr>
        <w:spacing w:before="120"/>
        <w:ind w:firstLine="502"/>
        <w:jc w:val="both"/>
        <w:rPr>
          <w:color w:val="000000"/>
          <w:sz w:val="24"/>
          <w:szCs w:val="24"/>
          <w:lang w:val="en"/>
        </w:rPr>
      </w:pPr>
      <w:r w:rsidRPr="00B16A98">
        <w:rPr>
          <w:color w:val="000000"/>
          <w:sz w:val="24"/>
          <w:szCs w:val="24"/>
          <w:lang w:val="en"/>
        </w:rPr>
        <w:t xml:space="preserve">1) Consistency in personnel management is achieved through the interrelation of the Bank’s strategy, goals and workforce planning, search and selection of personnel, motivation, </w:t>
      </w:r>
      <w:proofErr w:type="gramStart"/>
      <w:r w:rsidRPr="00B16A98">
        <w:rPr>
          <w:color w:val="000000"/>
          <w:sz w:val="24"/>
          <w:szCs w:val="24"/>
          <w:lang w:val="en"/>
        </w:rPr>
        <w:t>social</w:t>
      </w:r>
      <w:proofErr w:type="gramEnd"/>
      <w:r w:rsidRPr="00B16A98">
        <w:rPr>
          <w:color w:val="000000"/>
          <w:sz w:val="24"/>
          <w:szCs w:val="24"/>
          <w:lang w:val="en"/>
        </w:rPr>
        <w:t xml:space="preserve"> support for personnel, training and development of personnel, corporate culture, which allows minimizing the negative consequences of individual targeted actions and decisions.</w:t>
      </w:r>
    </w:p>
    <w:p w14:paraId="0E35A389" w14:textId="77777777" w:rsidR="00B16A98" w:rsidRPr="00B16A98" w:rsidRDefault="00B16A98" w:rsidP="00B16A98">
      <w:pPr>
        <w:spacing w:before="120"/>
        <w:ind w:firstLine="502"/>
        <w:jc w:val="both"/>
        <w:rPr>
          <w:color w:val="000000"/>
          <w:sz w:val="24"/>
          <w:szCs w:val="24"/>
          <w:lang w:val="en"/>
        </w:rPr>
      </w:pPr>
      <w:r w:rsidRPr="00B16A98">
        <w:rPr>
          <w:color w:val="000000"/>
          <w:sz w:val="24"/>
          <w:szCs w:val="24"/>
          <w:lang w:val="en"/>
        </w:rPr>
        <w:t>2) Proactivity - emphasis on the ability to diagnose, predict and plan the personnel situation for the medium and long term, as opposed to solving problems that have already arisen.</w:t>
      </w:r>
    </w:p>
    <w:p w14:paraId="3ACF788A" w14:textId="77777777" w:rsidR="00B16A98" w:rsidRPr="00B16A98" w:rsidRDefault="00B16A98" w:rsidP="00B16A98">
      <w:pPr>
        <w:spacing w:before="120"/>
        <w:ind w:firstLine="502"/>
        <w:jc w:val="both"/>
        <w:rPr>
          <w:color w:val="000000"/>
          <w:sz w:val="24"/>
          <w:szCs w:val="24"/>
          <w:lang w:val="en"/>
        </w:rPr>
      </w:pPr>
      <w:r w:rsidRPr="00B16A98">
        <w:rPr>
          <w:color w:val="000000"/>
          <w:sz w:val="24"/>
          <w:szCs w:val="24"/>
          <w:lang w:val="en"/>
        </w:rPr>
        <w:t>3) Business orientation - the focus of the personnel management system on the implementation of the Bank’s strategy, achieving long-term and medium-term business goals.</w:t>
      </w:r>
    </w:p>
    <w:p w14:paraId="445021B2" w14:textId="77777777" w:rsidR="00B16A98" w:rsidRPr="00B16A98" w:rsidRDefault="00B16A98" w:rsidP="00B16A98">
      <w:pPr>
        <w:spacing w:before="120"/>
        <w:ind w:firstLine="502"/>
        <w:jc w:val="both"/>
        <w:rPr>
          <w:color w:val="000000"/>
          <w:sz w:val="24"/>
          <w:szCs w:val="24"/>
          <w:lang w:val="en"/>
        </w:rPr>
      </w:pPr>
      <w:r w:rsidRPr="00B16A98">
        <w:rPr>
          <w:color w:val="000000"/>
          <w:sz w:val="24"/>
          <w:szCs w:val="24"/>
          <w:lang w:val="en"/>
        </w:rPr>
        <w:lastRenderedPageBreak/>
        <w:t>4) The leading role of managers - managers are the main ambassadors and champions of personnel management processes, bearers of corporate values. Employees of the human resource and organizational activities management department develop tools and methodology for personnel management.</w:t>
      </w:r>
    </w:p>
    <w:p w14:paraId="51298227" w14:textId="77777777" w:rsidR="00B16A98" w:rsidRPr="00B16A98" w:rsidRDefault="00B16A98" w:rsidP="00B16A98">
      <w:pPr>
        <w:spacing w:before="120"/>
        <w:ind w:firstLine="502"/>
        <w:jc w:val="both"/>
        <w:rPr>
          <w:color w:val="000000"/>
          <w:sz w:val="24"/>
          <w:szCs w:val="24"/>
          <w:lang w:val="en"/>
        </w:rPr>
      </w:pPr>
      <w:r w:rsidRPr="00B16A98">
        <w:rPr>
          <w:color w:val="000000"/>
          <w:sz w:val="24"/>
          <w:szCs w:val="24"/>
          <w:lang w:val="en"/>
        </w:rPr>
        <w:t xml:space="preserve">5) Information openness </w:t>
      </w:r>
      <w:proofErr w:type="gramStart"/>
      <w:r w:rsidRPr="00B16A98">
        <w:rPr>
          <w:color w:val="000000"/>
          <w:sz w:val="24"/>
          <w:szCs w:val="24"/>
          <w:lang w:val="en"/>
        </w:rPr>
        <w:t>is achieved</w:t>
      </w:r>
      <w:proofErr w:type="gramEnd"/>
      <w:r w:rsidRPr="00B16A98">
        <w:rPr>
          <w:color w:val="000000"/>
          <w:sz w:val="24"/>
          <w:szCs w:val="24"/>
          <w:lang w:val="en"/>
        </w:rPr>
        <w:t xml:space="preserve"> through transparency of rules and criteria for selection, appointments, promotion, and rewards of personnel. Internal communications inform and popularize the main priorities, values, projects, including those related to personnel management, creating a unified information environment.</w:t>
      </w:r>
    </w:p>
    <w:p w14:paraId="4072FFDD" w14:textId="77777777" w:rsidR="00B16A98" w:rsidRPr="00B16A98" w:rsidRDefault="00B16A98" w:rsidP="00B16A98">
      <w:pPr>
        <w:spacing w:before="120"/>
        <w:ind w:firstLine="502"/>
        <w:jc w:val="both"/>
        <w:rPr>
          <w:color w:val="000000"/>
          <w:sz w:val="24"/>
          <w:szCs w:val="24"/>
          <w:lang w:val="en"/>
        </w:rPr>
      </w:pPr>
      <w:r w:rsidRPr="00B16A98">
        <w:rPr>
          <w:color w:val="000000"/>
          <w:sz w:val="24"/>
          <w:szCs w:val="24"/>
          <w:lang w:val="en"/>
        </w:rPr>
        <w:t>6) Automation - the implemented HR management tools use all the capabilities of IT systems and gadgets, minimize manual routine work, thereby focusing on priorities and values;</w:t>
      </w:r>
    </w:p>
    <w:p w14:paraId="16CE9821" w14:textId="3B8FB92D" w:rsidR="00B16A98" w:rsidRPr="00B16A98" w:rsidRDefault="00B16A98" w:rsidP="00B16A98">
      <w:pPr>
        <w:spacing w:before="120"/>
        <w:ind w:firstLine="502"/>
        <w:jc w:val="both"/>
        <w:rPr>
          <w:sz w:val="24"/>
          <w:szCs w:val="24"/>
          <w:lang w:val="en"/>
        </w:rPr>
      </w:pPr>
      <w:r w:rsidRPr="00B16A98">
        <w:rPr>
          <w:color w:val="000000"/>
          <w:sz w:val="24"/>
          <w:szCs w:val="24"/>
          <w:lang w:val="en"/>
        </w:rPr>
        <w:t xml:space="preserve">7) Gender diversity at all levels of the Bank’s functioning and the inadmissibility of discrimination, violence and harassment, including sexual harassment in the workplace. </w:t>
      </w:r>
      <w:r w:rsidRPr="00B16A98">
        <w:rPr>
          <w:rFonts w:eastAsia="Calibri"/>
          <w:color w:val="00B0F0"/>
          <w:sz w:val="24"/>
          <w:szCs w:val="24"/>
          <w:lang w:val="en" w:eastAsia="en-US"/>
        </w:rPr>
        <w:t xml:space="preserve">(Clause 8 was supplemented by </w:t>
      </w:r>
      <w:proofErr w:type="spellStart"/>
      <w:r w:rsidRPr="00B16A98">
        <w:rPr>
          <w:rFonts w:eastAsia="Calibri"/>
          <w:color w:val="00B0F0"/>
          <w:sz w:val="24"/>
          <w:szCs w:val="24"/>
          <w:lang w:val="en" w:eastAsia="en-US"/>
        </w:rPr>
        <w:t>subclause</w:t>
      </w:r>
      <w:proofErr w:type="spellEnd"/>
      <w:r w:rsidRPr="00B16A98">
        <w:rPr>
          <w:rFonts w:eastAsia="Calibri"/>
          <w:color w:val="00B0F0"/>
          <w:sz w:val="24"/>
          <w:szCs w:val="24"/>
          <w:lang w:val="en" w:eastAsia="en-US"/>
        </w:rPr>
        <w:t xml:space="preserve"> 7) by the decision of the Board of Directors dated </w:t>
      </w:r>
      <w:r w:rsidRPr="00B16A98">
        <w:rPr>
          <w:color w:val="00B0F0"/>
          <w:sz w:val="24"/>
          <w:szCs w:val="24"/>
          <w:lang w:val="en"/>
        </w:rPr>
        <w:t xml:space="preserve">April 1, </w:t>
      </w:r>
      <w:r w:rsidRPr="00B16A98">
        <w:rPr>
          <w:rFonts w:eastAsia="Calibri"/>
          <w:color w:val="00B0F0"/>
          <w:sz w:val="24"/>
          <w:szCs w:val="24"/>
          <w:lang w:val="en" w:eastAsia="en-US"/>
        </w:rPr>
        <w:t xml:space="preserve">2024 (Minutes </w:t>
      </w:r>
      <w:r w:rsidR="00411CAE" w:rsidRPr="00411CAE">
        <w:rPr>
          <w:rFonts w:eastAsia="Calibri"/>
          <w:color w:val="00B0F0"/>
          <w:sz w:val="24"/>
          <w:szCs w:val="24"/>
          <w:lang w:val="en" w:eastAsia="en-US"/>
        </w:rPr>
        <w:t>№</w:t>
      </w:r>
      <w:r w:rsidRPr="00B16A98">
        <w:rPr>
          <w:rFonts w:eastAsia="Calibri"/>
          <w:color w:val="00B0F0"/>
          <w:sz w:val="24"/>
          <w:szCs w:val="24"/>
          <w:lang w:val="en" w:eastAsia="en-US"/>
        </w:rPr>
        <w:t xml:space="preserve"> 4))</w:t>
      </w:r>
      <w:r w:rsidR="00411CAE">
        <w:rPr>
          <w:rFonts w:eastAsia="Calibri"/>
          <w:color w:val="00B0F0"/>
          <w:sz w:val="24"/>
          <w:szCs w:val="24"/>
          <w:lang w:val="en" w:eastAsia="en-US"/>
        </w:rPr>
        <w:t xml:space="preserve"> </w:t>
      </w:r>
    </w:p>
    <w:p w14:paraId="0EAEF179" w14:textId="77777777" w:rsidR="00B16A98" w:rsidRPr="00B16A98" w:rsidRDefault="00B16A98" w:rsidP="00B16A98">
      <w:pPr>
        <w:spacing w:before="120"/>
        <w:ind w:firstLine="502"/>
        <w:jc w:val="both"/>
        <w:rPr>
          <w:b/>
          <w:color w:val="000000"/>
          <w:sz w:val="24"/>
          <w:szCs w:val="24"/>
          <w:lang w:val="en"/>
        </w:rPr>
      </w:pPr>
    </w:p>
    <w:p w14:paraId="68726D5F" w14:textId="77777777" w:rsidR="00B16A98" w:rsidRPr="00B16A98" w:rsidRDefault="00B16A98" w:rsidP="00B16A98">
      <w:pPr>
        <w:widowControl/>
        <w:autoSpaceDE/>
        <w:autoSpaceDN/>
        <w:adjustRightInd/>
        <w:spacing w:before="120"/>
        <w:ind w:left="862"/>
        <w:contextualSpacing/>
        <w:jc w:val="both"/>
        <w:rPr>
          <w:rFonts w:eastAsia="Calibri"/>
          <w:b/>
          <w:color w:val="000000"/>
          <w:sz w:val="24"/>
          <w:szCs w:val="24"/>
          <w:lang w:val="en" w:eastAsia="en-US"/>
        </w:rPr>
      </w:pPr>
    </w:p>
    <w:p w14:paraId="08DABB1E" w14:textId="77777777" w:rsidR="00B16A98" w:rsidRPr="00B16A98" w:rsidRDefault="00B16A98" w:rsidP="00B16A98">
      <w:pPr>
        <w:widowControl/>
        <w:autoSpaceDE/>
        <w:autoSpaceDN/>
        <w:adjustRightInd/>
        <w:spacing w:before="120"/>
        <w:ind w:left="502"/>
        <w:jc w:val="center"/>
        <w:outlineLvl w:val="0"/>
        <w:rPr>
          <w:b/>
          <w:color w:val="000000"/>
          <w:sz w:val="24"/>
          <w:szCs w:val="24"/>
          <w:lang w:val="en"/>
        </w:rPr>
      </w:pPr>
      <w:bookmarkStart w:id="9" w:name="_Toc405291398"/>
      <w:bookmarkStart w:id="10" w:name="_Toc405379198"/>
      <w:bookmarkStart w:id="11" w:name="_Toc427849986"/>
      <w:bookmarkStart w:id="12" w:name="_Toc428971081"/>
      <w:bookmarkStart w:id="13" w:name="_Toc171609555"/>
      <w:r w:rsidRPr="00B16A98">
        <w:rPr>
          <w:b/>
          <w:color w:val="000000"/>
          <w:sz w:val="24"/>
          <w:szCs w:val="24"/>
          <w:lang w:val="en"/>
        </w:rPr>
        <w:t>Chapter 3. Key directions of Personnel Policy</w:t>
      </w:r>
      <w:bookmarkEnd w:id="9"/>
      <w:bookmarkEnd w:id="10"/>
      <w:bookmarkEnd w:id="11"/>
      <w:bookmarkEnd w:id="12"/>
      <w:bookmarkEnd w:id="13"/>
    </w:p>
    <w:p w14:paraId="4A492D10" w14:textId="77777777" w:rsidR="00B16A98" w:rsidRPr="00B16A98" w:rsidRDefault="00B16A98" w:rsidP="00B16A98">
      <w:pPr>
        <w:widowControl/>
        <w:autoSpaceDE/>
        <w:autoSpaceDN/>
        <w:adjustRightInd/>
        <w:spacing w:before="120"/>
        <w:ind w:left="862"/>
        <w:contextualSpacing/>
        <w:jc w:val="center"/>
        <w:outlineLvl w:val="1"/>
        <w:rPr>
          <w:rFonts w:eastAsia="Calibri"/>
          <w:b/>
          <w:color w:val="000000"/>
          <w:sz w:val="24"/>
          <w:szCs w:val="24"/>
          <w:lang w:val="en" w:eastAsia="en-US"/>
        </w:rPr>
      </w:pPr>
      <w:bookmarkStart w:id="14" w:name="_Toc405291399"/>
      <w:bookmarkStart w:id="15" w:name="_Toc405379199"/>
      <w:bookmarkStart w:id="16" w:name="_Toc427849987"/>
      <w:bookmarkStart w:id="17" w:name="_Toc428971082"/>
      <w:bookmarkStart w:id="18" w:name="_Toc171609556"/>
      <w:r w:rsidRPr="00B16A98">
        <w:rPr>
          <w:rFonts w:eastAsia="Calibri"/>
          <w:b/>
          <w:color w:val="000000"/>
          <w:sz w:val="24"/>
          <w:szCs w:val="24"/>
          <w:lang w:val="en" w:eastAsia="en-US"/>
        </w:rPr>
        <w:t>§1. Effective organizational structure</w:t>
      </w:r>
      <w:bookmarkEnd w:id="14"/>
      <w:bookmarkEnd w:id="15"/>
      <w:bookmarkEnd w:id="16"/>
      <w:bookmarkEnd w:id="17"/>
      <w:bookmarkEnd w:id="18"/>
    </w:p>
    <w:p w14:paraId="74529D5E" w14:textId="77777777" w:rsidR="00B16A98" w:rsidRPr="00B16A98" w:rsidRDefault="00B16A98" w:rsidP="00B16A98">
      <w:pPr>
        <w:widowControl/>
        <w:autoSpaceDE/>
        <w:autoSpaceDN/>
        <w:adjustRightInd/>
        <w:spacing w:before="120"/>
        <w:ind w:firstLine="502"/>
        <w:jc w:val="both"/>
        <w:rPr>
          <w:color w:val="000000"/>
          <w:sz w:val="24"/>
          <w:szCs w:val="24"/>
          <w:lang w:val="en"/>
        </w:rPr>
      </w:pPr>
      <w:r w:rsidRPr="00B16A98">
        <w:rPr>
          <w:color w:val="000000"/>
          <w:sz w:val="24"/>
          <w:szCs w:val="24"/>
          <w:lang w:val="en"/>
        </w:rPr>
        <w:t xml:space="preserve">9. The organizational structure </w:t>
      </w:r>
      <w:proofErr w:type="gramStart"/>
      <w:r w:rsidRPr="00B16A98">
        <w:rPr>
          <w:color w:val="000000"/>
          <w:sz w:val="24"/>
          <w:szCs w:val="24"/>
          <w:lang w:val="en"/>
        </w:rPr>
        <w:t>is developed</w:t>
      </w:r>
      <w:proofErr w:type="gramEnd"/>
      <w:r w:rsidRPr="00B16A98">
        <w:rPr>
          <w:color w:val="000000"/>
          <w:sz w:val="24"/>
          <w:szCs w:val="24"/>
          <w:lang w:val="en"/>
        </w:rPr>
        <w:t xml:space="preserve"> based on the Bank's strategy. Organizational structure is a set of internal documents of the Bank that establish the quantitative composition (total number) and the system of management bodies, management employees and independent structural divisions of the Bank, schematically reflecting the structure of subordination, accountability and the order of their interaction with each other.</w:t>
      </w:r>
    </w:p>
    <w:p w14:paraId="206C2832" w14:textId="77777777" w:rsidR="00B16A98" w:rsidRPr="00B16A98" w:rsidRDefault="00B16A98" w:rsidP="00B16A98">
      <w:pPr>
        <w:widowControl/>
        <w:autoSpaceDE/>
        <w:autoSpaceDN/>
        <w:adjustRightInd/>
        <w:spacing w:before="120"/>
        <w:ind w:firstLine="502"/>
        <w:jc w:val="both"/>
        <w:rPr>
          <w:color w:val="000000"/>
          <w:sz w:val="24"/>
          <w:szCs w:val="24"/>
          <w:lang w:val="en"/>
        </w:rPr>
      </w:pPr>
      <w:r w:rsidRPr="00B16A98">
        <w:rPr>
          <w:color w:val="000000"/>
          <w:sz w:val="24"/>
          <w:szCs w:val="24"/>
          <w:lang w:val="en"/>
        </w:rPr>
        <w:t>10. The organizational structure clearly defines:</w:t>
      </w:r>
    </w:p>
    <w:p w14:paraId="704EC22E" w14:textId="77777777" w:rsidR="00B16A98" w:rsidRPr="00B16A98" w:rsidRDefault="00B16A98" w:rsidP="00B16A98">
      <w:pPr>
        <w:spacing w:before="120"/>
        <w:ind w:firstLine="502"/>
        <w:jc w:val="both"/>
        <w:rPr>
          <w:color w:val="000000"/>
          <w:sz w:val="24"/>
          <w:szCs w:val="24"/>
          <w:lang w:val="en"/>
        </w:rPr>
      </w:pPr>
      <w:r w:rsidRPr="00B16A98">
        <w:rPr>
          <w:color w:val="000000"/>
          <w:sz w:val="24"/>
          <w:szCs w:val="24"/>
          <w:lang w:val="en"/>
        </w:rPr>
        <w:t xml:space="preserve">- </w:t>
      </w:r>
      <w:proofErr w:type="gramStart"/>
      <w:r w:rsidRPr="00B16A98">
        <w:rPr>
          <w:color w:val="000000"/>
          <w:sz w:val="24"/>
          <w:szCs w:val="24"/>
          <w:lang w:val="en"/>
        </w:rPr>
        <w:t>the</w:t>
      </w:r>
      <w:proofErr w:type="gramEnd"/>
      <w:r w:rsidRPr="00B16A98">
        <w:rPr>
          <w:color w:val="000000"/>
          <w:sz w:val="24"/>
          <w:szCs w:val="24"/>
          <w:lang w:val="en"/>
        </w:rPr>
        <w:t xml:space="preserve"> optimal number of employees to achieve the Bank’s goals;</w:t>
      </w:r>
    </w:p>
    <w:p w14:paraId="187C4B82" w14:textId="77777777" w:rsidR="00B16A98" w:rsidRPr="00B16A98" w:rsidRDefault="00B16A98" w:rsidP="00B16A98">
      <w:pPr>
        <w:spacing w:before="120"/>
        <w:ind w:firstLine="502"/>
        <w:jc w:val="both"/>
        <w:rPr>
          <w:color w:val="000000"/>
          <w:sz w:val="24"/>
          <w:szCs w:val="24"/>
          <w:lang w:val="en"/>
        </w:rPr>
      </w:pPr>
      <w:r w:rsidRPr="00B16A98">
        <w:rPr>
          <w:color w:val="000000"/>
          <w:sz w:val="24"/>
          <w:szCs w:val="24"/>
          <w:lang w:val="en"/>
        </w:rPr>
        <w:t xml:space="preserve">- </w:t>
      </w:r>
      <w:proofErr w:type="gramStart"/>
      <w:r w:rsidRPr="00B16A98">
        <w:rPr>
          <w:color w:val="000000"/>
          <w:sz w:val="24"/>
          <w:szCs w:val="24"/>
          <w:lang w:val="en"/>
        </w:rPr>
        <w:t>number</w:t>
      </w:r>
      <w:proofErr w:type="gramEnd"/>
      <w:r w:rsidRPr="00B16A98">
        <w:rPr>
          <w:color w:val="000000"/>
          <w:sz w:val="24"/>
          <w:szCs w:val="24"/>
          <w:lang w:val="en"/>
        </w:rPr>
        <w:t xml:space="preserve"> of management levels;</w:t>
      </w:r>
    </w:p>
    <w:p w14:paraId="73698A2C" w14:textId="77777777" w:rsidR="00B16A98" w:rsidRPr="00B16A98" w:rsidRDefault="00B16A98" w:rsidP="00B16A98">
      <w:pPr>
        <w:spacing w:before="120"/>
        <w:ind w:firstLine="502"/>
        <w:jc w:val="both"/>
        <w:rPr>
          <w:color w:val="000000"/>
          <w:sz w:val="24"/>
          <w:szCs w:val="24"/>
          <w:lang w:val="en"/>
        </w:rPr>
      </w:pPr>
      <w:r w:rsidRPr="00B16A98">
        <w:rPr>
          <w:color w:val="000000"/>
          <w:sz w:val="24"/>
          <w:szCs w:val="24"/>
          <w:lang w:val="en"/>
        </w:rPr>
        <w:t xml:space="preserve">- </w:t>
      </w:r>
      <w:proofErr w:type="gramStart"/>
      <w:r w:rsidRPr="00B16A98">
        <w:rPr>
          <w:color w:val="000000"/>
          <w:sz w:val="24"/>
          <w:szCs w:val="24"/>
          <w:lang w:val="en"/>
        </w:rPr>
        <w:t>ratio</w:t>
      </w:r>
      <w:proofErr w:type="gramEnd"/>
      <w:r w:rsidRPr="00B16A98">
        <w:rPr>
          <w:color w:val="000000"/>
          <w:sz w:val="24"/>
          <w:szCs w:val="24"/>
          <w:lang w:val="en"/>
        </w:rPr>
        <w:t xml:space="preserve"> of front office personnel and administrative and management personnel;</w:t>
      </w:r>
    </w:p>
    <w:p w14:paraId="32E6B2EB" w14:textId="77777777" w:rsidR="00B16A98" w:rsidRPr="00B16A98" w:rsidRDefault="00B16A98" w:rsidP="00B16A98">
      <w:pPr>
        <w:spacing w:before="120"/>
        <w:ind w:firstLine="502"/>
        <w:jc w:val="both"/>
        <w:rPr>
          <w:color w:val="000000"/>
          <w:sz w:val="24"/>
          <w:szCs w:val="24"/>
          <w:lang w:val="en"/>
        </w:rPr>
      </w:pPr>
      <w:r w:rsidRPr="00B16A98">
        <w:rPr>
          <w:color w:val="000000"/>
          <w:sz w:val="24"/>
          <w:szCs w:val="24"/>
          <w:lang w:val="en"/>
        </w:rPr>
        <w:t xml:space="preserve">- </w:t>
      </w:r>
      <w:proofErr w:type="gramStart"/>
      <w:r w:rsidRPr="00B16A98">
        <w:rPr>
          <w:color w:val="000000"/>
          <w:sz w:val="24"/>
          <w:szCs w:val="24"/>
          <w:lang w:val="en"/>
        </w:rPr>
        <w:t>the</w:t>
      </w:r>
      <w:proofErr w:type="gramEnd"/>
      <w:r w:rsidRPr="00B16A98">
        <w:rPr>
          <w:color w:val="000000"/>
          <w:sz w:val="24"/>
          <w:szCs w:val="24"/>
          <w:lang w:val="en"/>
        </w:rPr>
        <w:t xml:space="preserve"> order of subordination, accountability and interaction of management bodies, executives and independent structural units.</w:t>
      </w:r>
    </w:p>
    <w:p w14:paraId="576AC1CD" w14:textId="77777777" w:rsidR="00B16A98" w:rsidRPr="00B16A98" w:rsidRDefault="00B16A98" w:rsidP="00B16A98">
      <w:pPr>
        <w:widowControl/>
        <w:autoSpaceDE/>
        <w:autoSpaceDN/>
        <w:adjustRightInd/>
        <w:spacing w:before="120"/>
        <w:ind w:firstLine="502"/>
        <w:jc w:val="both"/>
        <w:rPr>
          <w:color w:val="000000"/>
          <w:sz w:val="24"/>
          <w:szCs w:val="24"/>
          <w:lang w:val="en"/>
        </w:rPr>
      </w:pPr>
      <w:r w:rsidRPr="00B16A98">
        <w:rPr>
          <w:color w:val="000000"/>
          <w:sz w:val="24"/>
          <w:szCs w:val="24"/>
          <w:lang w:val="en"/>
        </w:rPr>
        <w:t>11. The organizational structure is the basis for a clear and distinct distribution of responsibilities and administrative accountability of employees.</w:t>
      </w:r>
    </w:p>
    <w:p w14:paraId="3599CCE9" w14:textId="77777777" w:rsidR="00B16A98" w:rsidRPr="00B16A98" w:rsidRDefault="00B16A98" w:rsidP="00B16A98">
      <w:pPr>
        <w:widowControl/>
        <w:autoSpaceDE/>
        <w:autoSpaceDN/>
        <w:adjustRightInd/>
        <w:spacing w:before="120"/>
        <w:ind w:firstLine="502"/>
        <w:jc w:val="both"/>
        <w:rPr>
          <w:color w:val="000000"/>
          <w:sz w:val="24"/>
          <w:szCs w:val="24"/>
          <w:lang w:val="en"/>
        </w:rPr>
      </w:pPr>
      <w:r w:rsidRPr="00B16A98">
        <w:rPr>
          <w:color w:val="000000"/>
          <w:sz w:val="24"/>
          <w:szCs w:val="24"/>
          <w:lang w:val="en"/>
        </w:rPr>
        <w:t>12. The organizational structure must exclude the emergence of a conflict of interest during the performance of their duties by Bank employees. A conflict of interest is understood as a contradiction between the personal interests of the Bank's officials and (or) its employees and the proper performance by them of their official powers or the property and other interests of the Bank and (or) its employees and (or) clients, which may entail adverse consequences for Bank and (or) its clients.</w:t>
      </w:r>
    </w:p>
    <w:p w14:paraId="6856CEA6" w14:textId="77777777" w:rsidR="00B16A98" w:rsidRPr="00B16A98" w:rsidRDefault="00B16A98" w:rsidP="00B16A98">
      <w:pPr>
        <w:shd w:val="clear" w:color="auto" w:fill="FFFFFF"/>
        <w:spacing w:before="120"/>
        <w:ind w:firstLine="502"/>
        <w:jc w:val="both"/>
        <w:rPr>
          <w:color w:val="000000"/>
          <w:sz w:val="24"/>
          <w:szCs w:val="24"/>
          <w:lang w:val="en"/>
        </w:rPr>
      </w:pPr>
      <w:r w:rsidRPr="00B16A98">
        <w:rPr>
          <w:color w:val="000000"/>
          <w:sz w:val="24"/>
          <w:szCs w:val="24"/>
          <w:lang w:val="en"/>
        </w:rPr>
        <w:t xml:space="preserve">13. Planning of the organizational structure and distribution of powers is carried out taking into account the minimization </w:t>
      </w:r>
      <w:r w:rsidRPr="00B16A98">
        <w:rPr>
          <w:color w:val="000000"/>
          <w:sz w:val="24"/>
          <w:szCs w:val="24"/>
          <w:lang w:val="kk-KZ"/>
        </w:rPr>
        <w:t xml:space="preserve">and </w:t>
      </w:r>
      <w:r w:rsidRPr="00B16A98">
        <w:rPr>
          <w:color w:val="000000"/>
          <w:sz w:val="24"/>
          <w:szCs w:val="24"/>
          <w:lang w:val="en"/>
        </w:rPr>
        <w:t>risk of a key employee through the distribution and delegation of powers, identification of replacement employees and documentation of the legitimacy of powers. The risk of a key employee is the concentration of valuable business information and functionality on a specific employee, without regulation of this functionality and information in the Bank’s internal documents, the absence of persons who can fully replace such an employee during the absence of such an employee.</w:t>
      </w:r>
    </w:p>
    <w:p w14:paraId="6542A57F" w14:textId="77777777" w:rsidR="00B16A98" w:rsidRPr="00B16A98" w:rsidRDefault="00B16A98" w:rsidP="00B16A98">
      <w:pPr>
        <w:shd w:val="clear" w:color="auto" w:fill="FFFFFF"/>
        <w:spacing w:before="120"/>
        <w:ind w:firstLine="502"/>
        <w:jc w:val="both"/>
        <w:rPr>
          <w:color w:val="212121"/>
          <w:sz w:val="24"/>
          <w:szCs w:val="24"/>
          <w:lang w:val="en"/>
        </w:rPr>
      </w:pPr>
    </w:p>
    <w:p w14:paraId="48D3E841" w14:textId="77777777" w:rsidR="00B16A98" w:rsidRPr="00B16A98" w:rsidRDefault="00B16A98" w:rsidP="00B16A98">
      <w:pPr>
        <w:widowControl/>
        <w:autoSpaceDE/>
        <w:autoSpaceDN/>
        <w:adjustRightInd/>
        <w:spacing w:before="120"/>
        <w:ind w:left="862"/>
        <w:contextualSpacing/>
        <w:jc w:val="center"/>
        <w:outlineLvl w:val="1"/>
        <w:rPr>
          <w:rFonts w:eastAsia="Calibri"/>
          <w:b/>
          <w:color w:val="000000"/>
          <w:sz w:val="24"/>
          <w:szCs w:val="24"/>
          <w:lang w:val="en" w:eastAsia="en-US"/>
        </w:rPr>
      </w:pPr>
      <w:bookmarkStart w:id="19" w:name="_Toc171609557"/>
      <w:r w:rsidRPr="00B16A98">
        <w:rPr>
          <w:rFonts w:eastAsia="Calibri"/>
          <w:b/>
          <w:color w:val="000000"/>
          <w:sz w:val="24"/>
          <w:szCs w:val="24"/>
          <w:lang w:val="en" w:eastAsia="en-US"/>
        </w:rPr>
        <w:t>§2. Strategic HR planning</w:t>
      </w:r>
      <w:bookmarkEnd w:id="19"/>
      <w:r w:rsidRPr="00B16A98">
        <w:rPr>
          <w:rFonts w:eastAsia="Calibri"/>
          <w:b/>
          <w:color w:val="000000"/>
          <w:sz w:val="24"/>
          <w:szCs w:val="24"/>
          <w:lang w:val="en" w:eastAsia="en-US"/>
        </w:rPr>
        <w:t xml:space="preserve"> </w:t>
      </w:r>
    </w:p>
    <w:p w14:paraId="0481EDC4" w14:textId="77777777" w:rsidR="00B16A98" w:rsidRPr="00B16A98" w:rsidRDefault="00B16A98" w:rsidP="00B16A98">
      <w:pPr>
        <w:spacing w:before="120"/>
        <w:ind w:firstLine="567"/>
        <w:jc w:val="both"/>
        <w:rPr>
          <w:color w:val="000000"/>
          <w:sz w:val="24"/>
          <w:szCs w:val="24"/>
          <w:lang w:val="en"/>
        </w:rPr>
      </w:pPr>
      <w:r w:rsidRPr="00B16A98">
        <w:rPr>
          <w:color w:val="000000"/>
          <w:sz w:val="24"/>
          <w:szCs w:val="24"/>
          <w:lang w:val="en"/>
        </w:rPr>
        <w:t xml:space="preserve">14. The target state of business processes in the field of strategic HR planning </w:t>
      </w:r>
      <w:proofErr w:type="gramStart"/>
      <w:r w:rsidRPr="00B16A98">
        <w:rPr>
          <w:color w:val="000000"/>
          <w:sz w:val="24"/>
          <w:szCs w:val="24"/>
          <w:lang w:val="en"/>
        </w:rPr>
        <w:t>is determined</w:t>
      </w:r>
      <w:proofErr w:type="gramEnd"/>
      <w:r w:rsidRPr="00B16A98">
        <w:rPr>
          <w:color w:val="000000"/>
          <w:sz w:val="24"/>
          <w:szCs w:val="24"/>
          <w:lang w:val="en"/>
        </w:rPr>
        <w:t xml:space="preserve"> by the fact that:</w:t>
      </w:r>
    </w:p>
    <w:p w14:paraId="078B3E1D" w14:textId="77777777" w:rsidR="00B16A98" w:rsidRPr="00B16A98" w:rsidRDefault="00B16A98" w:rsidP="00B16A98">
      <w:pPr>
        <w:spacing w:before="120"/>
        <w:ind w:firstLine="567"/>
        <w:jc w:val="both"/>
        <w:rPr>
          <w:color w:val="000000"/>
          <w:sz w:val="24"/>
          <w:szCs w:val="24"/>
          <w:lang w:val="en"/>
        </w:rPr>
      </w:pPr>
      <w:r w:rsidRPr="00B16A98">
        <w:rPr>
          <w:color w:val="000000"/>
          <w:sz w:val="24"/>
          <w:szCs w:val="24"/>
          <w:lang w:val="en"/>
        </w:rPr>
        <w:t xml:space="preserve">- </w:t>
      </w:r>
      <w:proofErr w:type="gramStart"/>
      <w:r w:rsidRPr="00B16A98">
        <w:rPr>
          <w:color w:val="000000"/>
          <w:sz w:val="24"/>
          <w:szCs w:val="24"/>
          <w:lang w:val="en"/>
        </w:rPr>
        <w:t>strategic</w:t>
      </w:r>
      <w:proofErr w:type="gramEnd"/>
      <w:r w:rsidRPr="00B16A98">
        <w:rPr>
          <w:color w:val="000000"/>
          <w:sz w:val="24"/>
          <w:szCs w:val="24"/>
          <w:lang w:val="en"/>
        </w:rPr>
        <w:t xml:space="preserve"> personnel planning is based on corporate strategy, external and internal trends;</w:t>
      </w:r>
    </w:p>
    <w:p w14:paraId="03DAA413" w14:textId="77777777" w:rsidR="00B16A98" w:rsidRPr="00B16A98" w:rsidRDefault="00B16A98" w:rsidP="00B16A98">
      <w:pPr>
        <w:spacing w:before="120"/>
        <w:ind w:firstLine="567"/>
        <w:jc w:val="both"/>
        <w:rPr>
          <w:color w:val="000000"/>
          <w:sz w:val="24"/>
          <w:szCs w:val="24"/>
          <w:lang w:val="en"/>
        </w:rPr>
      </w:pPr>
      <w:r w:rsidRPr="00B16A98">
        <w:rPr>
          <w:color w:val="000000"/>
          <w:sz w:val="24"/>
          <w:szCs w:val="24"/>
          <w:lang w:val="en"/>
        </w:rPr>
        <w:t>- personnel planning solves the Bank’s short-term (1 year) and long-term (3-5 years) personnel needs (qualifications and the required number of employees with the necessary experience, qualifications and impeccable business reputation, capable of managing processes and risks associated with the Bank’s activities);</w:t>
      </w:r>
    </w:p>
    <w:p w14:paraId="75D50F97" w14:textId="77777777" w:rsidR="00B16A98" w:rsidRPr="00B16A98" w:rsidRDefault="00B16A98" w:rsidP="00B16A98">
      <w:pPr>
        <w:spacing w:before="120"/>
        <w:ind w:firstLine="567"/>
        <w:jc w:val="both"/>
        <w:rPr>
          <w:color w:val="000000"/>
          <w:sz w:val="24"/>
          <w:szCs w:val="24"/>
          <w:lang w:val="en"/>
        </w:rPr>
      </w:pPr>
      <w:r w:rsidRPr="00B16A98">
        <w:rPr>
          <w:color w:val="000000"/>
          <w:sz w:val="24"/>
          <w:szCs w:val="24"/>
          <w:lang w:val="en"/>
        </w:rPr>
        <w:t xml:space="preserve">- </w:t>
      </w:r>
      <w:proofErr w:type="gramStart"/>
      <w:r w:rsidRPr="00B16A98">
        <w:rPr>
          <w:color w:val="000000"/>
          <w:sz w:val="24"/>
          <w:szCs w:val="24"/>
          <w:lang w:val="en"/>
        </w:rPr>
        <w:t>the</w:t>
      </w:r>
      <w:proofErr w:type="gramEnd"/>
      <w:r w:rsidRPr="00B16A98">
        <w:rPr>
          <w:color w:val="000000"/>
          <w:sz w:val="24"/>
          <w:szCs w:val="24"/>
          <w:lang w:val="en"/>
        </w:rPr>
        <w:t xml:space="preserve"> personnel development plan is formulated in the form of specific operational tasks for the year for all levels of personnel management of the Bank;</w:t>
      </w:r>
    </w:p>
    <w:p w14:paraId="09C417E2" w14:textId="77777777" w:rsidR="00B16A98" w:rsidRPr="00B16A98" w:rsidRDefault="00B16A98" w:rsidP="00B16A98">
      <w:pPr>
        <w:spacing w:before="120"/>
        <w:ind w:firstLine="567"/>
        <w:jc w:val="both"/>
        <w:rPr>
          <w:color w:val="000000"/>
          <w:sz w:val="24"/>
          <w:szCs w:val="24"/>
          <w:lang w:val="en"/>
        </w:rPr>
      </w:pPr>
      <w:r w:rsidRPr="00B16A98">
        <w:rPr>
          <w:color w:val="000000"/>
          <w:sz w:val="24"/>
          <w:szCs w:val="24"/>
          <w:lang w:val="en"/>
        </w:rPr>
        <w:t xml:space="preserve">- </w:t>
      </w:r>
      <w:proofErr w:type="gramStart"/>
      <w:r w:rsidRPr="00B16A98">
        <w:rPr>
          <w:color w:val="000000"/>
          <w:sz w:val="24"/>
          <w:szCs w:val="24"/>
          <w:lang w:val="en"/>
        </w:rPr>
        <w:t>strategic</w:t>
      </w:r>
      <w:proofErr w:type="gramEnd"/>
      <w:r w:rsidRPr="00B16A98">
        <w:rPr>
          <w:color w:val="000000"/>
          <w:sz w:val="24"/>
          <w:szCs w:val="24"/>
          <w:lang w:val="en"/>
        </w:rPr>
        <w:t xml:space="preserve"> initiatives are assessed using qualitative and quantitative key performance indicators.</w:t>
      </w:r>
    </w:p>
    <w:p w14:paraId="42D4EEAD" w14:textId="77777777" w:rsidR="00B16A98" w:rsidRPr="00B16A98" w:rsidRDefault="00B16A98" w:rsidP="00B16A98">
      <w:pPr>
        <w:spacing w:before="120"/>
        <w:ind w:firstLine="567"/>
        <w:jc w:val="both"/>
        <w:rPr>
          <w:color w:val="000000"/>
          <w:sz w:val="24"/>
          <w:szCs w:val="24"/>
          <w:lang w:val="en"/>
        </w:rPr>
      </w:pPr>
      <w:r w:rsidRPr="00B16A98">
        <w:rPr>
          <w:color w:val="000000"/>
          <w:sz w:val="24"/>
          <w:szCs w:val="24"/>
          <w:lang w:val="en"/>
        </w:rPr>
        <w:t>Control key performance indicators in this area are:</w:t>
      </w:r>
    </w:p>
    <w:p w14:paraId="7DD537D0" w14:textId="77777777" w:rsidR="00B16A98" w:rsidRPr="00B16A98" w:rsidRDefault="00B16A98" w:rsidP="00B16A98">
      <w:pPr>
        <w:spacing w:before="120"/>
        <w:ind w:firstLine="567"/>
        <w:jc w:val="both"/>
        <w:rPr>
          <w:color w:val="000000"/>
          <w:sz w:val="24"/>
          <w:szCs w:val="24"/>
          <w:lang w:val="en"/>
        </w:rPr>
      </w:pPr>
      <w:r w:rsidRPr="00B16A98">
        <w:rPr>
          <w:color w:val="000000"/>
          <w:sz w:val="24"/>
          <w:szCs w:val="24"/>
          <w:lang w:val="en"/>
        </w:rPr>
        <w:t xml:space="preserve">1) </w:t>
      </w:r>
      <w:proofErr w:type="gramStart"/>
      <w:r w:rsidRPr="00B16A98">
        <w:rPr>
          <w:color w:val="000000"/>
          <w:sz w:val="24"/>
          <w:szCs w:val="24"/>
          <w:lang w:val="en"/>
        </w:rPr>
        <w:t>the</w:t>
      </w:r>
      <w:proofErr w:type="gramEnd"/>
      <w:r w:rsidRPr="00B16A98">
        <w:rPr>
          <w:color w:val="000000"/>
          <w:sz w:val="24"/>
          <w:szCs w:val="24"/>
          <w:lang w:val="en"/>
        </w:rPr>
        <w:t xml:space="preserve"> share of personnel costs in total costs;</w:t>
      </w:r>
    </w:p>
    <w:p w14:paraId="77CB2603" w14:textId="77777777" w:rsidR="00B16A98" w:rsidRPr="00B16A98" w:rsidRDefault="00B16A98" w:rsidP="00B16A98">
      <w:pPr>
        <w:spacing w:before="120"/>
        <w:ind w:firstLine="567"/>
        <w:jc w:val="both"/>
        <w:rPr>
          <w:color w:val="000000"/>
          <w:sz w:val="24"/>
          <w:szCs w:val="24"/>
          <w:lang w:val="en"/>
        </w:rPr>
      </w:pPr>
      <w:r w:rsidRPr="00B16A98">
        <w:rPr>
          <w:color w:val="000000"/>
          <w:sz w:val="24"/>
          <w:szCs w:val="24"/>
          <w:lang w:val="en"/>
        </w:rPr>
        <w:t xml:space="preserve">2) </w:t>
      </w:r>
      <w:proofErr w:type="gramStart"/>
      <w:r w:rsidRPr="00B16A98">
        <w:rPr>
          <w:color w:val="000000"/>
          <w:sz w:val="24"/>
          <w:szCs w:val="24"/>
          <w:lang w:val="en"/>
        </w:rPr>
        <w:t>segmented</w:t>
      </w:r>
      <w:proofErr w:type="gramEnd"/>
      <w:r w:rsidRPr="00B16A98">
        <w:rPr>
          <w:color w:val="000000"/>
          <w:sz w:val="24"/>
          <w:szCs w:val="24"/>
          <w:lang w:val="en"/>
        </w:rPr>
        <w:t xml:space="preserve"> staff turnover (maintaining a sufficient number of resources for the effective implementation of functions and responsibilities);</w:t>
      </w:r>
    </w:p>
    <w:p w14:paraId="477E403E" w14:textId="77777777" w:rsidR="00B16A98" w:rsidRPr="00B16A98" w:rsidRDefault="00B16A98" w:rsidP="00B16A98">
      <w:pPr>
        <w:spacing w:before="120"/>
        <w:ind w:firstLine="567"/>
        <w:jc w:val="both"/>
        <w:rPr>
          <w:color w:val="000000"/>
          <w:sz w:val="24"/>
          <w:szCs w:val="24"/>
          <w:lang w:val="en"/>
        </w:rPr>
      </w:pPr>
      <w:r w:rsidRPr="00B16A98">
        <w:rPr>
          <w:color w:val="000000"/>
          <w:sz w:val="24"/>
          <w:szCs w:val="24"/>
          <w:lang w:val="en"/>
        </w:rPr>
        <w:t xml:space="preserve">3) </w:t>
      </w:r>
      <w:proofErr w:type="gramStart"/>
      <w:r w:rsidRPr="00B16A98">
        <w:rPr>
          <w:color w:val="000000"/>
          <w:sz w:val="24"/>
          <w:szCs w:val="24"/>
          <w:lang w:val="en"/>
        </w:rPr>
        <w:t>availability</w:t>
      </w:r>
      <w:proofErr w:type="gramEnd"/>
      <w:r w:rsidRPr="00B16A98">
        <w:rPr>
          <w:color w:val="000000"/>
          <w:sz w:val="24"/>
          <w:szCs w:val="24"/>
          <w:lang w:val="en"/>
        </w:rPr>
        <w:t xml:space="preserve"> of an updated Personnel Policy.</w:t>
      </w:r>
    </w:p>
    <w:p w14:paraId="51736DCD" w14:textId="77777777" w:rsidR="00B16A98" w:rsidRPr="00B16A98" w:rsidRDefault="00B16A98" w:rsidP="00B16A98">
      <w:pPr>
        <w:spacing w:before="120"/>
        <w:ind w:firstLine="567"/>
        <w:jc w:val="both"/>
        <w:rPr>
          <w:color w:val="000000"/>
          <w:sz w:val="24"/>
          <w:szCs w:val="24"/>
          <w:lang w:val="en"/>
        </w:rPr>
      </w:pPr>
    </w:p>
    <w:p w14:paraId="54484529" w14:textId="77777777" w:rsidR="00B16A98" w:rsidRPr="00B16A98" w:rsidRDefault="00B16A98" w:rsidP="00B16A98">
      <w:pPr>
        <w:widowControl/>
        <w:autoSpaceDE/>
        <w:autoSpaceDN/>
        <w:adjustRightInd/>
        <w:spacing w:before="120"/>
        <w:ind w:left="862"/>
        <w:contextualSpacing/>
        <w:jc w:val="center"/>
        <w:outlineLvl w:val="1"/>
        <w:rPr>
          <w:rFonts w:eastAsia="Calibri"/>
          <w:b/>
          <w:color w:val="000000"/>
          <w:sz w:val="24"/>
          <w:szCs w:val="24"/>
          <w:lang w:val="en" w:eastAsia="en-US"/>
        </w:rPr>
      </w:pPr>
      <w:bookmarkStart w:id="20" w:name="_Toc171609558"/>
      <w:r w:rsidRPr="00B16A98">
        <w:rPr>
          <w:rFonts w:eastAsia="Calibri"/>
          <w:b/>
          <w:color w:val="000000"/>
          <w:sz w:val="24"/>
          <w:szCs w:val="24"/>
          <w:lang w:val="en" w:eastAsia="en-US"/>
        </w:rPr>
        <w:t>§3. Organizational development and job design</w:t>
      </w:r>
      <w:bookmarkEnd w:id="20"/>
    </w:p>
    <w:p w14:paraId="7392211D" w14:textId="77777777" w:rsidR="00B16A98" w:rsidRPr="00B16A98" w:rsidRDefault="00B16A98" w:rsidP="00B16A98">
      <w:pPr>
        <w:widowControl/>
        <w:autoSpaceDE/>
        <w:autoSpaceDN/>
        <w:adjustRightInd/>
        <w:spacing w:before="120"/>
        <w:ind w:firstLine="502"/>
        <w:jc w:val="both"/>
        <w:rPr>
          <w:color w:val="000000"/>
          <w:sz w:val="24"/>
          <w:szCs w:val="24"/>
          <w:lang w:val="en"/>
        </w:rPr>
      </w:pPr>
      <w:r w:rsidRPr="00B16A98">
        <w:rPr>
          <w:color w:val="000000"/>
          <w:sz w:val="24"/>
          <w:szCs w:val="24"/>
          <w:lang w:val="en"/>
        </w:rPr>
        <w:t xml:space="preserve">15. The target state of business processes in the field of organizational development </w:t>
      </w:r>
      <w:proofErr w:type="gramStart"/>
      <w:r w:rsidRPr="00B16A98">
        <w:rPr>
          <w:color w:val="000000"/>
          <w:sz w:val="24"/>
          <w:szCs w:val="24"/>
          <w:lang w:val="en"/>
        </w:rPr>
        <w:t>is determined</w:t>
      </w:r>
      <w:proofErr w:type="gramEnd"/>
      <w:r w:rsidRPr="00B16A98">
        <w:rPr>
          <w:color w:val="000000"/>
          <w:sz w:val="24"/>
          <w:szCs w:val="24"/>
          <w:lang w:val="en"/>
        </w:rPr>
        <w:t xml:space="preserve"> by the fact that:</w:t>
      </w:r>
    </w:p>
    <w:p w14:paraId="480D52F7" w14:textId="77777777" w:rsidR="00B16A98" w:rsidRPr="00B16A98" w:rsidRDefault="00B16A98" w:rsidP="00B16A98">
      <w:pPr>
        <w:widowControl/>
        <w:autoSpaceDE/>
        <w:autoSpaceDN/>
        <w:adjustRightInd/>
        <w:spacing w:before="120"/>
        <w:ind w:firstLine="502"/>
        <w:jc w:val="both"/>
        <w:rPr>
          <w:color w:val="000000"/>
          <w:sz w:val="24"/>
          <w:szCs w:val="24"/>
          <w:lang w:val="en"/>
        </w:rPr>
      </w:pPr>
      <w:r w:rsidRPr="00B16A98">
        <w:rPr>
          <w:color w:val="000000"/>
          <w:sz w:val="24"/>
          <w:szCs w:val="24"/>
          <w:lang w:val="en"/>
        </w:rPr>
        <w:t xml:space="preserve">- </w:t>
      </w:r>
      <w:proofErr w:type="gramStart"/>
      <w:r w:rsidRPr="00B16A98">
        <w:rPr>
          <w:color w:val="000000"/>
          <w:sz w:val="24"/>
          <w:szCs w:val="24"/>
          <w:lang w:val="en"/>
        </w:rPr>
        <w:t>initiation</w:t>
      </w:r>
      <w:proofErr w:type="gramEnd"/>
      <w:r w:rsidRPr="00B16A98">
        <w:rPr>
          <w:color w:val="000000"/>
          <w:sz w:val="24"/>
          <w:szCs w:val="24"/>
          <w:lang w:val="en"/>
        </w:rPr>
        <w:t xml:space="preserve"> and control of work on timely changes and renewal of organizational structures is carried out depending on the changes occurring in the Bank;</w:t>
      </w:r>
    </w:p>
    <w:p w14:paraId="4234AA44" w14:textId="77777777" w:rsidR="00B16A98" w:rsidRPr="00B16A98" w:rsidRDefault="00B16A98" w:rsidP="00B16A98">
      <w:pPr>
        <w:widowControl/>
        <w:autoSpaceDE/>
        <w:autoSpaceDN/>
        <w:adjustRightInd/>
        <w:spacing w:before="120"/>
        <w:ind w:firstLine="502"/>
        <w:jc w:val="both"/>
        <w:rPr>
          <w:color w:val="000000"/>
          <w:sz w:val="24"/>
          <w:szCs w:val="24"/>
          <w:lang w:val="en"/>
        </w:rPr>
      </w:pPr>
      <w:r w:rsidRPr="00B16A98">
        <w:rPr>
          <w:color w:val="000000"/>
          <w:sz w:val="24"/>
          <w:szCs w:val="24"/>
          <w:lang w:val="en"/>
        </w:rPr>
        <w:t>- timely analysis of changes in business processes is carried out, new positions that arise when processes change are described in a timely manner, and their “weight” for the Bank is also assessed;</w:t>
      </w:r>
    </w:p>
    <w:p w14:paraId="7974D90D" w14:textId="77777777" w:rsidR="00B16A98" w:rsidRPr="00B16A98" w:rsidRDefault="00B16A98" w:rsidP="00B16A98">
      <w:pPr>
        <w:widowControl/>
        <w:autoSpaceDE/>
        <w:autoSpaceDN/>
        <w:adjustRightInd/>
        <w:spacing w:before="120"/>
        <w:ind w:firstLine="502"/>
        <w:jc w:val="both"/>
        <w:rPr>
          <w:color w:val="000000"/>
          <w:sz w:val="24"/>
          <w:szCs w:val="24"/>
          <w:lang w:val="en"/>
        </w:rPr>
      </w:pPr>
      <w:r w:rsidRPr="00B16A98">
        <w:rPr>
          <w:color w:val="000000"/>
          <w:sz w:val="24"/>
          <w:szCs w:val="24"/>
          <w:lang w:val="en"/>
        </w:rPr>
        <w:t xml:space="preserve">- </w:t>
      </w:r>
      <w:proofErr w:type="gramStart"/>
      <w:r w:rsidRPr="00B16A98">
        <w:rPr>
          <w:color w:val="000000"/>
          <w:sz w:val="24"/>
          <w:szCs w:val="24"/>
          <w:lang w:val="en"/>
        </w:rPr>
        <w:t>there</w:t>
      </w:r>
      <w:proofErr w:type="gramEnd"/>
      <w:r w:rsidRPr="00B16A98">
        <w:rPr>
          <w:color w:val="000000"/>
          <w:sz w:val="24"/>
          <w:szCs w:val="24"/>
          <w:lang w:val="en"/>
        </w:rPr>
        <w:t xml:space="preserve"> are job descriptions for all positions, management standards are established and observed, and the grade of the position is determined;</w:t>
      </w:r>
    </w:p>
    <w:p w14:paraId="12B7CC93" w14:textId="77777777" w:rsidR="00B16A98" w:rsidRPr="00B16A98" w:rsidRDefault="00B16A98" w:rsidP="00B16A98">
      <w:pPr>
        <w:widowControl/>
        <w:autoSpaceDE/>
        <w:autoSpaceDN/>
        <w:adjustRightInd/>
        <w:spacing w:before="120"/>
        <w:ind w:firstLine="502"/>
        <w:jc w:val="both"/>
        <w:rPr>
          <w:color w:val="000000"/>
          <w:sz w:val="24"/>
          <w:szCs w:val="24"/>
          <w:lang w:val="en"/>
        </w:rPr>
      </w:pPr>
      <w:r w:rsidRPr="00B16A98">
        <w:rPr>
          <w:color w:val="000000"/>
          <w:sz w:val="24"/>
          <w:szCs w:val="24"/>
          <w:lang w:val="en"/>
        </w:rPr>
        <w:t xml:space="preserve">- </w:t>
      </w:r>
      <w:proofErr w:type="gramStart"/>
      <w:r w:rsidRPr="00B16A98">
        <w:rPr>
          <w:color w:val="000000"/>
          <w:sz w:val="24"/>
          <w:szCs w:val="24"/>
          <w:lang w:val="en"/>
        </w:rPr>
        <w:t>future</w:t>
      </w:r>
      <w:proofErr w:type="gramEnd"/>
      <w:r w:rsidRPr="00B16A98">
        <w:rPr>
          <w:color w:val="000000"/>
          <w:sz w:val="24"/>
          <w:szCs w:val="24"/>
          <w:lang w:val="en"/>
        </w:rPr>
        <w:t xml:space="preserve"> personnel needs are studied;</w:t>
      </w:r>
    </w:p>
    <w:p w14:paraId="302FD8D4" w14:textId="77777777" w:rsidR="00B16A98" w:rsidRPr="00B16A98" w:rsidRDefault="00B16A98" w:rsidP="00B16A98">
      <w:pPr>
        <w:widowControl/>
        <w:autoSpaceDE/>
        <w:autoSpaceDN/>
        <w:adjustRightInd/>
        <w:spacing w:before="120"/>
        <w:ind w:firstLine="502"/>
        <w:jc w:val="both"/>
        <w:rPr>
          <w:color w:val="000000"/>
          <w:sz w:val="24"/>
          <w:szCs w:val="24"/>
          <w:lang w:val="en"/>
        </w:rPr>
      </w:pPr>
      <w:r w:rsidRPr="00B16A98">
        <w:rPr>
          <w:color w:val="000000"/>
          <w:sz w:val="24"/>
          <w:szCs w:val="24"/>
          <w:lang w:val="en"/>
        </w:rPr>
        <w:t xml:space="preserve">- </w:t>
      </w:r>
      <w:proofErr w:type="gramStart"/>
      <w:r w:rsidRPr="00B16A98">
        <w:rPr>
          <w:color w:val="000000"/>
          <w:sz w:val="24"/>
          <w:szCs w:val="24"/>
          <w:lang w:val="en"/>
        </w:rPr>
        <w:t>business</w:t>
      </w:r>
      <w:proofErr w:type="gramEnd"/>
      <w:r w:rsidRPr="00B16A98">
        <w:rPr>
          <w:color w:val="000000"/>
          <w:sz w:val="24"/>
          <w:szCs w:val="24"/>
          <w:lang w:val="en"/>
        </w:rPr>
        <w:t xml:space="preserve"> processes are studied for automation.</w:t>
      </w:r>
    </w:p>
    <w:p w14:paraId="369E040C" w14:textId="77777777" w:rsidR="00B16A98" w:rsidRPr="00B16A98" w:rsidRDefault="00B16A98" w:rsidP="00B16A98">
      <w:pPr>
        <w:widowControl/>
        <w:autoSpaceDE/>
        <w:autoSpaceDN/>
        <w:adjustRightInd/>
        <w:spacing w:before="120"/>
        <w:ind w:firstLine="502"/>
        <w:jc w:val="both"/>
        <w:rPr>
          <w:color w:val="000000"/>
          <w:sz w:val="24"/>
          <w:szCs w:val="24"/>
          <w:lang w:val="en"/>
        </w:rPr>
      </w:pPr>
      <w:r w:rsidRPr="00B16A98">
        <w:rPr>
          <w:color w:val="000000"/>
          <w:sz w:val="24"/>
          <w:szCs w:val="24"/>
          <w:lang w:val="en"/>
        </w:rPr>
        <w:t>Key control indicators of effective activities in the area of organizational development are:</w:t>
      </w:r>
    </w:p>
    <w:p w14:paraId="670E21B0" w14:textId="77777777" w:rsidR="00B16A98" w:rsidRPr="00B16A98" w:rsidRDefault="00B16A98" w:rsidP="00B16A98">
      <w:pPr>
        <w:widowControl/>
        <w:autoSpaceDE/>
        <w:autoSpaceDN/>
        <w:adjustRightInd/>
        <w:spacing w:before="120"/>
        <w:ind w:firstLine="502"/>
        <w:jc w:val="both"/>
        <w:rPr>
          <w:color w:val="000000"/>
          <w:sz w:val="24"/>
          <w:szCs w:val="24"/>
          <w:lang w:val="en"/>
        </w:rPr>
      </w:pPr>
      <w:r w:rsidRPr="00B16A98">
        <w:rPr>
          <w:color w:val="000000"/>
          <w:sz w:val="24"/>
          <w:szCs w:val="24"/>
          <w:lang w:val="en"/>
        </w:rPr>
        <w:t xml:space="preserve">1) </w:t>
      </w:r>
      <w:proofErr w:type="gramStart"/>
      <w:r w:rsidRPr="00B16A98">
        <w:rPr>
          <w:color w:val="000000"/>
          <w:sz w:val="24"/>
          <w:szCs w:val="24"/>
          <w:lang w:val="en"/>
        </w:rPr>
        <w:t>timely</w:t>
      </w:r>
      <w:proofErr w:type="gramEnd"/>
      <w:r w:rsidRPr="00B16A98">
        <w:rPr>
          <w:color w:val="000000"/>
          <w:sz w:val="24"/>
          <w:szCs w:val="24"/>
          <w:lang w:val="en"/>
        </w:rPr>
        <w:t xml:space="preserve"> updating of organizational structures;</w:t>
      </w:r>
    </w:p>
    <w:p w14:paraId="242F5B45" w14:textId="77777777" w:rsidR="00B16A98" w:rsidRPr="00B16A98" w:rsidRDefault="00B16A98" w:rsidP="00B16A98">
      <w:pPr>
        <w:widowControl/>
        <w:autoSpaceDE/>
        <w:autoSpaceDN/>
        <w:adjustRightInd/>
        <w:spacing w:before="120"/>
        <w:ind w:firstLine="502"/>
        <w:jc w:val="both"/>
        <w:rPr>
          <w:color w:val="000000"/>
          <w:sz w:val="24"/>
          <w:szCs w:val="24"/>
          <w:lang w:val="en"/>
        </w:rPr>
      </w:pPr>
      <w:r w:rsidRPr="00B16A98">
        <w:rPr>
          <w:color w:val="000000"/>
          <w:sz w:val="24"/>
          <w:szCs w:val="24"/>
          <w:lang w:val="en"/>
        </w:rPr>
        <w:t xml:space="preserve">2) </w:t>
      </w:r>
      <w:proofErr w:type="gramStart"/>
      <w:r w:rsidRPr="00B16A98">
        <w:rPr>
          <w:color w:val="000000"/>
          <w:sz w:val="24"/>
          <w:szCs w:val="24"/>
          <w:lang w:val="en"/>
        </w:rPr>
        <w:t>the</w:t>
      </w:r>
      <w:proofErr w:type="gramEnd"/>
      <w:r w:rsidRPr="00B16A98">
        <w:rPr>
          <w:color w:val="000000"/>
          <w:sz w:val="24"/>
          <w:szCs w:val="24"/>
          <w:lang w:val="en"/>
        </w:rPr>
        <w:t xml:space="preserve"> proportion of positions for which there are job descriptions.</w:t>
      </w:r>
    </w:p>
    <w:p w14:paraId="47CD22FC" w14:textId="77777777" w:rsidR="00B16A98" w:rsidRPr="00B16A98" w:rsidRDefault="00B16A98" w:rsidP="00B16A98">
      <w:pPr>
        <w:widowControl/>
        <w:autoSpaceDE/>
        <w:autoSpaceDN/>
        <w:adjustRightInd/>
        <w:spacing w:before="120"/>
        <w:ind w:firstLine="502"/>
        <w:jc w:val="both"/>
        <w:rPr>
          <w:color w:val="000000"/>
          <w:sz w:val="24"/>
          <w:szCs w:val="24"/>
          <w:lang w:val="en"/>
        </w:rPr>
      </w:pPr>
    </w:p>
    <w:p w14:paraId="23C3EAE0" w14:textId="77777777" w:rsidR="00B16A98" w:rsidRPr="00B16A98" w:rsidRDefault="00B16A98" w:rsidP="00B16A98">
      <w:pPr>
        <w:widowControl/>
        <w:autoSpaceDE/>
        <w:autoSpaceDN/>
        <w:adjustRightInd/>
        <w:spacing w:before="120"/>
        <w:ind w:left="862"/>
        <w:contextualSpacing/>
        <w:jc w:val="center"/>
        <w:outlineLvl w:val="1"/>
        <w:rPr>
          <w:rFonts w:eastAsia="Calibri"/>
          <w:b/>
          <w:color w:val="000000"/>
          <w:sz w:val="24"/>
          <w:szCs w:val="24"/>
          <w:lang w:val="en" w:eastAsia="en-US"/>
        </w:rPr>
      </w:pPr>
      <w:bookmarkStart w:id="21" w:name="_Toc405291400"/>
      <w:bookmarkStart w:id="22" w:name="_Toc405379200"/>
      <w:bookmarkStart w:id="23" w:name="_Toc427849988"/>
      <w:bookmarkStart w:id="24" w:name="_Toc428971083"/>
      <w:bookmarkStart w:id="25" w:name="_Toc171609559"/>
      <w:r w:rsidRPr="00B16A98">
        <w:rPr>
          <w:rFonts w:eastAsia="Calibri"/>
          <w:b/>
          <w:color w:val="000000"/>
          <w:sz w:val="24"/>
          <w:szCs w:val="24"/>
          <w:lang w:val="en" w:eastAsia="en-US"/>
        </w:rPr>
        <w:t>§4. Selection, hiring and adaptation of personnel</w:t>
      </w:r>
      <w:bookmarkEnd w:id="21"/>
      <w:bookmarkEnd w:id="22"/>
      <w:bookmarkEnd w:id="23"/>
      <w:bookmarkEnd w:id="24"/>
      <w:bookmarkEnd w:id="25"/>
    </w:p>
    <w:p w14:paraId="2E16583C" w14:textId="77777777" w:rsidR="00B16A98" w:rsidRPr="00B16A98" w:rsidRDefault="00B16A98" w:rsidP="00B16A98">
      <w:pPr>
        <w:spacing w:before="120"/>
        <w:ind w:firstLine="502"/>
        <w:jc w:val="both"/>
        <w:rPr>
          <w:sz w:val="24"/>
          <w:szCs w:val="24"/>
          <w:lang w:val="en"/>
        </w:rPr>
      </w:pPr>
      <w:r w:rsidRPr="00B16A98">
        <w:rPr>
          <w:color w:val="000000"/>
          <w:sz w:val="24"/>
          <w:szCs w:val="24"/>
          <w:lang w:val="en"/>
        </w:rPr>
        <w:t xml:space="preserve">16. The selection and promotion of personnel implements the principle of equal rights and equal opportunities, gender equality and </w:t>
      </w:r>
      <w:proofErr w:type="gramStart"/>
      <w:r w:rsidRPr="00B16A98">
        <w:rPr>
          <w:color w:val="000000"/>
          <w:sz w:val="24"/>
          <w:szCs w:val="24"/>
          <w:lang w:val="en"/>
        </w:rPr>
        <w:t>is based</w:t>
      </w:r>
      <w:proofErr w:type="gramEnd"/>
      <w:r w:rsidRPr="00B16A98">
        <w:rPr>
          <w:color w:val="000000"/>
          <w:sz w:val="24"/>
          <w:szCs w:val="24"/>
          <w:lang w:val="en"/>
        </w:rPr>
        <w:t xml:space="preserve"> solely on an objective assessment of professional knowledge and experience in accordance with the qualification requirements for the position, in compliance with all established competitive selection criteria, excluding any manifestations of discrimination. </w:t>
      </w:r>
      <w:proofErr w:type="gramStart"/>
      <w:r w:rsidRPr="00B16A98">
        <w:rPr>
          <w:rFonts w:eastAsia="Calibri"/>
          <w:color w:val="00B0F0"/>
          <w:sz w:val="24"/>
          <w:szCs w:val="24"/>
          <w:lang w:val="en" w:eastAsia="en-US"/>
        </w:rPr>
        <w:t xml:space="preserve">( </w:t>
      </w:r>
      <w:r w:rsidRPr="00B16A98">
        <w:rPr>
          <w:rFonts w:eastAsia="Calibri"/>
          <w:color w:val="00B0F0"/>
          <w:sz w:val="24"/>
          <w:szCs w:val="24"/>
          <w:lang w:val="kk-KZ" w:eastAsia="en-US"/>
        </w:rPr>
        <w:t>changed</w:t>
      </w:r>
      <w:proofErr w:type="gramEnd"/>
      <w:r w:rsidRPr="00B16A98">
        <w:rPr>
          <w:rFonts w:eastAsia="Calibri"/>
          <w:color w:val="00B0F0"/>
          <w:sz w:val="24"/>
          <w:szCs w:val="24"/>
          <w:lang w:val="kk-KZ" w:eastAsia="en-US"/>
        </w:rPr>
        <w:t xml:space="preserve"> </w:t>
      </w:r>
      <w:r w:rsidRPr="00B16A98">
        <w:rPr>
          <w:rFonts w:eastAsia="Calibri"/>
          <w:color w:val="00B0F0"/>
          <w:sz w:val="24"/>
          <w:szCs w:val="24"/>
          <w:lang w:val="en" w:eastAsia="en-US"/>
        </w:rPr>
        <w:t xml:space="preserve">by decision of the Board of Directors dated </w:t>
      </w:r>
      <w:r w:rsidRPr="00B16A98">
        <w:rPr>
          <w:color w:val="00B0F0"/>
          <w:sz w:val="24"/>
          <w:szCs w:val="24"/>
          <w:lang w:val="en"/>
        </w:rPr>
        <w:t xml:space="preserve">April 1, </w:t>
      </w:r>
      <w:r w:rsidRPr="00B16A98">
        <w:rPr>
          <w:rFonts w:eastAsia="Calibri"/>
          <w:color w:val="00B0F0"/>
          <w:sz w:val="24"/>
          <w:szCs w:val="24"/>
          <w:lang w:val="en" w:eastAsia="en-US"/>
        </w:rPr>
        <w:t>2024 (minutes No. 4))</w:t>
      </w:r>
    </w:p>
    <w:p w14:paraId="2A43CCDD" w14:textId="77777777" w:rsidR="00B16A98" w:rsidRPr="00B16A98" w:rsidRDefault="00B16A98" w:rsidP="00B16A98">
      <w:pPr>
        <w:widowControl/>
        <w:autoSpaceDE/>
        <w:autoSpaceDN/>
        <w:adjustRightInd/>
        <w:spacing w:before="120"/>
        <w:ind w:firstLine="502"/>
        <w:jc w:val="both"/>
        <w:rPr>
          <w:color w:val="000000"/>
          <w:sz w:val="24"/>
          <w:szCs w:val="24"/>
          <w:lang w:val="en"/>
        </w:rPr>
      </w:pPr>
      <w:r w:rsidRPr="00B16A98">
        <w:rPr>
          <w:color w:val="000000"/>
          <w:sz w:val="24"/>
          <w:szCs w:val="24"/>
          <w:lang w:val="en"/>
        </w:rPr>
        <w:lastRenderedPageBreak/>
        <w:t>The Bank's recruitment processes and standards are standardized (request forms, assessments, etc.)</w:t>
      </w:r>
    </w:p>
    <w:p w14:paraId="061716AD" w14:textId="77777777" w:rsidR="00B16A98" w:rsidRPr="00B16A98" w:rsidRDefault="00B16A98" w:rsidP="00B16A98">
      <w:pPr>
        <w:widowControl/>
        <w:autoSpaceDE/>
        <w:autoSpaceDN/>
        <w:adjustRightInd/>
        <w:spacing w:before="120"/>
        <w:ind w:firstLine="502"/>
        <w:jc w:val="both"/>
        <w:rPr>
          <w:color w:val="000000"/>
          <w:sz w:val="24"/>
          <w:szCs w:val="24"/>
          <w:lang w:val="en"/>
        </w:rPr>
      </w:pPr>
      <w:r w:rsidRPr="00B16A98">
        <w:rPr>
          <w:color w:val="000000"/>
          <w:sz w:val="24"/>
          <w:szCs w:val="24"/>
          <w:lang w:val="en"/>
        </w:rPr>
        <w:t xml:space="preserve">17. When making personnel appointments, the principle of eliminating conflicts of interest </w:t>
      </w:r>
      <w:proofErr w:type="gramStart"/>
      <w:r w:rsidRPr="00B16A98">
        <w:rPr>
          <w:color w:val="000000"/>
          <w:sz w:val="24"/>
          <w:szCs w:val="24"/>
          <w:lang w:val="en"/>
        </w:rPr>
        <w:t>is also observed</w:t>
      </w:r>
      <w:proofErr w:type="gramEnd"/>
      <w:r w:rsidRPr="00B16A98">
        <w:rPr>
          <w:color w:val="000000"/>
          <w:sz w:val="24"/>
          <w:szCs w:val="24"/>
          <w:lang w:val="en"/>
        </w:rPr>
        <w:t>: Bank employees should avoid real conflicts; potential conflicts must be reported in writing to their immediate supervisor. The main rule in the event of a conflict of interest is information openness and transparency.</w:t>
      </w:r>
    </w:p>
    <w:p w14:paraId="3ECD9CE6" w14:textId="77777777" w:rsidR="00B16A98" w:rsidRPr="00B16A98" w:rsidRDefault="00B16A98" w:rsidP="00B16A98">
      <w:pPr>
        <w:widowControl/>
        <w:autoSpaceDE/>
        <w:autoSpaceDN/>
        <w:adjustRightInd/>
        <w:spacing w:before="120"/>
        <w:ind w:firstLine="505"/>
        <w:jc w:val="both"/>
        <w:rPr>
          <w:color w:val="000000"/>
          <w:sz w:val="24"/>
          <w:szCs w:val="24"/>
          <w:lang w:val="en"/>
        </w:rPr>
      </w:pPr>
      <w:r w:rsidRPr="00B16A98">
        <w:rPr>
          <w:color w:val="000000"/>
          <w:sz w:val="24"/>
          <w:szCs w:val="24"/>
          <w:lang w:val="en"/>
        </w:rPr>
        <w:t>18. Personnel selection methods: resume selection, series</w:t>
      </w:r>
      <w:r w:rsidRPr="00B16A98">
        <w:rPr>
          <w:color w:val="000000"/>
          <w:sz w:val="24"/>
          <w:szCs w:val="24"/>
          <w:lang w:val="kk-KZ"/>
        </w:rPr>
        <w:t xml:space="preserve"> </w:t>
      </w:r>
      <w:r w:rsidRPr="00B16A98">
        <w:rPr>
          <w:color w:val="000000"/>
          <w:sz w:val="24"/>
          <w:szCs w:val="24"/>
          <w:lang w:val="en"/>
        </w:rPr>
        <w:t xml:space="preserve">interviews, testing of professional knowledge. Other sources of information about potential candidates that </w:t>
      </w:r>
      <w:proofErr w:type="gramStart"/>
      <w:r w:rsidRPr="00B16A98">
        <w:rPr>
          <w:color w:val="000000"/>
          <w:sz w:val="24"/>
          <w:szCs w:val="24"/>
          <w:lang w:val="en"/>
        </w:rPr>
        <w:t>are not prohibited</w:t>
      </w:r>
      <w:proofErr w:type="gramEnd"/>
      <w:r w:rsidRPr="00B16A98">
        <w:rPr>
          <w:color w:val="000000"/>
          <w:sz w:val="24"/>
          <w:szCs w:val="24"/>
          <w:lang w:val="en"/>
        </w:rPr>
        <w:t xml:space="preserve"> by law may also be used.</w:t>
      </w:r>
    </w:p>
    <w:p w14:paraId="71090A47" w14:textId="77777777" w:rsidR="00B16A98" w:rsidRPr="00B16A98" w:rsidRDefault="00B16A98" w:rsidP="00B16A98">
      <w:pPr>
        <w:widowControl/>
        <w:autoSpaceDE/>
        <w:autoSpaceDN/>
        <w:adjustRightInd/>
        <w:spacing w:before="120"/>
        <w:ind w:firstLine="505"/>
        <w:jc w:val="both"/>
        <w:rPr>
          <w:color w:val="000000"/>
          <w:sz w:val="24"/>
          <w:szCs w:val="24"/>
          <w:lang w:val="en"/>
        </w:rPr>
      </w:pPr>
      <w:r w:rsidRPr="00B16A98">
        <w:rPr>
          <w:color w:val="000000"/>
          <w:sz w:val="24"/>
          <w:szCs w:val="24"/>
          <w:lang w:val="en"/>
        </w:rPr>
        <w:t xml:space="preserve">19. Sources of personnel formation: when searching for candidates, external and internal sources </w:t>
      </w:r>
      <w:proofErr w:type="gramStart"/>
      <w:r w:rsidRPr="00B16A98">
        <w:rPr>
          <w:color w:val="000000"/>
          <w:sz w:val="24"/>
          <w:szCs w:val="24"/>
          <w:lang w:val="en"/>
        </w:rPr>
        <w:t>are used</w:t>
      </w:r>
      <w:proofErr w:type="gramEnd"/>
      <w:r w:rsidRPr="00B16A98">
        <w:rPr>
          <w:color w:val="000000"/>
          <w:sz w:val="24"/>
          <w:szCs w:val="24"/>
          <w:lang w:val="en"/>
        </w:rPr>
        <w:t>, with priority given to internal candidates, thereby expanding opportunities for career growth of employees.</w:t>
      </w:r>
    </w:p>
    <w:p w14:paraId="02DC4720" w14:textId="77777777" w:rsidR="00B16A98" w:rsidRPr="00B16A98" w:rsidRDefault="00B16A98" w:rsidP="00B16A98">
      <w:pPr>
        <w:widowControl/>
        <w:autoSpaceDE/>
        <w:autoSpaceDN/>
        <w:adjustRightInd/>
        <w:spacing w:before="120"/>
        <w:ind w:firstLine="505"/>
        <w:jc w:val="both"/>
        <w:rPr>
          <w:color w:val="000000"/>
          <w:sz w:val="24"/>
          <w:szCs w:val="24"/>
          <w:lang w:val="en"/>
        </w:rPr>
      </w:pPr>
      <w:r w:rsidRPr="00B16A98">
        <w:rPr>
          <w:color w:val="000000"/>
          <w:sz w:val="24"/>
          <w:szCs w:val="24"/>
          <w:lang w:val="en"/>
        </w:rPr>
        <w:t xml:space="preserve">20. Channels for posting information: to ensure information transparency, information about vacancies </w:t>
      </w:r>
      <w:proofErr w:type="gramStart"/>
      <w:r w:rsidRPr="00B16A98">
        <w:rPr>
          <w:color w:val="000000"/>
          <w:sz w:val="24"/>
          <w:szCs w:val="24"/>
          <w:lang w:val="en"/>
        </w:rPr>
        <w:t>is posted</w:t>
      </w:r>
      <w:proofErr w:type="gramEnd"/>
      <w:r w:rsidRPr="00B16A98">
        <w:rPr>
          <w:color w:val="000000"/>
          <w:sz w:val="24"/>
          <w:szCs w:val="24"/>
          <w:lang w:val="en"/>
        </w:rPr>
        <w:t xml:space="preserve"> on the internal portal, external website and specialized recruiting sites.</w:t>
      </w:r>
    </w:p>
    <w:p w14:paraId="57A13784" w14:textId="77777777" w:rsidR="00B16A98" w:rsidRPr="00B16A98" w:rsidRDefault="00B16A98" w:rsidP="00B16A98">
      <w:pPr>
        <w:widowControl/>
        <w:autoSpaceDE/>
        <w:autoSpaceDN/>
        <w:adjustRightInd/>
        <w:spacing w:before="120"/>
        <w:ind w:firstLine="505"/>
        <w:jc w:val="both"/>
        <w:rPr>
          <w:color w:val="000000"/>
          <w:sz w:val="24"/>
          <w:szCs w:val="24"/>
          <w:lang w:val="en"/>
        </w:rPr>
      </w:pPr>
      <w:r w:rsidRPr="00B16A98">
        <w:rPr>
          <w:color w:val="000000"/>
          <w:sz w:val="24"/>
          <w:szCs w:val="24"/>
          <w:lang w:val="en"/>
        </w:rPr>
        <w:t>21. Key control indicators of effective activities in the area of personnel selection and adaptation are:</w:t>
      </w:r>
    </w:p>
    <w:p w14:paraId="5EDBB931" w14:textId="77777777" w:rsidR="00B16A98" w:rsidRPr="00B16A98" w:rsidRDefault="00B16A98" w:rsidP="00B16A98">
      <w:pPr>
        <w:widowControl/>
        <w:autoSpaceDE/>
        <w:autoSpaceDN/>
        <w:adjustRightInd/>
        <w:spacing w:before="120"/>
        <w:ind w:firstLine="505"/>
        <w:jc w:val="both"/>
        <w:rPr>
          <w:color w:val="000000"/>
          <w:sz w:val="24"/>
          <w:szCs w:val="24"/>
          <w:lang w:val="en"/>
        </w:rPr>
      </w:pPr>
      <w:r w:rsidRPr="00B16A98">
        <w:rPr>
          <w:color w:val="000000"/>
          <w:sz w:val="24"/>
          <w:szCs w:val="24"/>
          <w:lang w:val="en"/>
        </w:rPr>
        <w:t xml:space="preserve">1) </w:t>
      </w:r>
      <w:proofErr w:type="gramStart"/>
      <w:r w:rsidRPr="00B16A98">
        <w:rPr>
          <w:color w:val="000000"/>
          <w:sz w:val="24"/>
          <w:szCs w:val="24"/>
          <w:lang w:val="en"/>
        </w:rPr>
        <w:t>total</w:t>
      </w:r>
      <w:proofErr w:type="gramEnd"/>
      <w:r w:rsidRPr="00B16A98">
        <w:rPr>
          <w:color w:val="000000"/>
          <w:sz w:val="24"/>
          <w:szCs w:val="24"/>
          <w:lang w:val="en"/>
        </w:rPr>
        <w:t xml:space="preserve"> time to fill vacancies;</w:t>
      </w:r>
    </w:p>
    <w:p w14:paraId="2E5C6F68" w14:textId="77777777" w:rsidR="00B16A98" w:rsidRPr="00B16A98" w:rsidRDefault="00B16A98" w:rsidP="00B16A98">
      <w:pPr>
        <w:widowControl/>
        <w:autoSpaceDE/>
        <w:autoSpaceDN/>
        <w:adjustRightInd/>
        <w:spacing w:before="120"/>
        <w:ind w:firstLine="505"/>
        <w:jc w:val="both"/>
        <w:rPr>
          <w:color w:val="000000"/>
          <w:sz w:val="24"/>
          <w:szCs w:val="24"/>
          <w:lang w:val="en"/>
        </w:rPr>
      </w:pPr>
      <w:r w:rsidRPr="00B16A98">
        <w:rPr>
          <w:color w:val="000000"/>
          <w:sz w:val="24"/>
          <w:szCs w:val="24"/>
          <w:lang w:val="en"/>
        </w:rPr>
        <w:t xml:space="preserve">2) </w:t>
      </w:r>
      <w:proofErr w:type="gramStart"/>
      <w:r w:rsidRPr="00B16A98">
        <w:rPr>
          <w:color w:val="000000"/>
          <w:sz w:val="24"/>
          <w:szCs w:val="24"/>
          <w:lang w:val="en"/>
        </w:rPr>
        <w:t>compliance</w:t>
      </w:r>
      <w:proofErr w:type="gramEnd"/>
      <w:r w:rsidRPr="00B16A98">
        <w:rPr>
          <w:color w:val="000000"/>
          <w:sz w:val="24"/>
          <w:szCs w:val="24"/>
          <w:lang w:val="en"/>
        </w:rPr>
        <w:t xml:space="preserve"> with competitive recruitment technology (results of inspection of the internal audit unit);</w:t>
      </w:r>
    </w:p>
    <w:p w14:paraId="2B2AC41F" w14:textId="77777777" w:rsidR="00B16A98" w:rsidRPr="00B16A98" w:rsidRDefault="00B16A98" w:rsidP="00B16A98">
      <w:pPr>
        <w:widowControl/>
        <w:autoSpaceDE/>
        <w:autoSpaceDN/>
        <w:adjustRightInd/>
        <w:spacing w:before="120"/>
        <w:ind w:firstLine="505"/>
        <w:jc w:val="both"/>
        <w:rPr>
          <w:color w:val="000000"/>
          <w:sz w:val="24"/>
          <w:szCs w:val="24"/>
          <w:lang w:val="en"/>
        </w:rPr>
      </w:pPr>
      <w:r w:rsidRPr="00B16A98">
        <w:rPr>
          <w:color w:val="000000"/>
          <w:sz w:val="24"/>
          <w:szCs w:val="24"/>
          <w:lang w:val="en"/>
        </w:rPr>
        <w:t xml:space="preserve">3) </w:t>
      </w:r>
      <w:proofErr w:type="gramStart"/>
      <w:r w:rsidRPr="00B16A98">
        <w:rPr>
          <w:color w:val="000000"/>
          <w:sz w:val="24"/>
          <w:szCs w:val="24"/>
          <w:lang w:val="en"/>
        </w:rPr>
        <w:t>percentage</w:t>
      </w:r>
      <w:proofErr w:type="gramEnd"/>
      <w:r w:rsidRPr="00B16A98">
        <w:rPr>
          <w:color w:val="000000"/>
          <w:sz w:val="24"/>
          <w:szCs w:val="24"/>
          <w:lang w:val="en"/>
        </w:rPr>
        <w:t xml:space="preserve"> of vacancies filled (from external, internal sources, etc.);</w:t>
      </w:r>
    </w:p>
    <w:p w14:paraId="22B29CD9" w14:textId="77777777" w:rsidR="00B16A98" w:rsidRPr="00B16A98" w:rsidRDefault="00B16A98" w:rsidP="00B16A98">
      <w:pPr>
        <w:widowControl/>
        <w:autoSpaceDE/>
        <w:autoSpaceDN/>
        <w:adjustRightInd/>
        <w:spacing w:before="120"/>
        <w:ind w:firstLine="505"/>
        <w:jc w:val="both"/>
        <w:rPr>
          <w:color w:val="000000"/>
          <w:sz w:val="24"/>
          <w:szCs w:val="24"/>
          <w:lang w:val="en"/>
        </w:rPr>
      </w:pPr>
      <w:r w:rsidRPr="00B16A98">
        <w:rPr>
          <w:color w:val="000000"/>
          <w:sz w:val="24"/>
          <w:szCs w:val="24"/>
          <w:lang w:val="en"/>
        </w:rPr>
        <w:t xml:space="preserve">4) </w:t>
      </w:r>
      <w:proofErr w:type="gramStart"/>
      <w:r w:rsidRPr="00B16A98">
        <w:rPr>
          <w:color w:val="000000"/>
          <w:sz w:val="24"/>
          <w:szCs w:val="24"/>
          <w:lang w:val="en"/>
        </w:rPr>
        <w:t>the</w:t>
      </w:r>
      <w:proofErr w:type="gramEnd"/>
      <w:r w:rsidRPr="00B16A98">
        <w:rPr>
          <w:color w:val="000000"/>
          <w:sz w:val="24"/>
          <w:szCs w:val="24"/>
          <w:lang w:val="en"/>
        </w:rPr>
        <w:t xml:space="preserve"> percentage of vacancies filled by human resource management and organizational activities departments.</w:t>
      </w:r>
    </w:p>
    <w:p w14:paraId="39380487" w14:textId="77777777" w:rsidR="00B16A98" w:rsidRPr="00B16A98" w:rsidRDefault="00B16A98" w:rsidP="00B16A98">
      <w:pPr>
        <w:widowControl/>
        <w:autoSpaceDE/>
        <w:autoSpaceDN/>
        <w:adjustRightInd/>
        <w:spacing w:before="120"/>
        <w:ind w:firstLine="505"/>
        <w:jc w:val="both"/>
        <w:rPr>
          <w:color w:val="000000"/>
          <w:sz w:val="24"/>
          <w:szCs w:val="24"/>
          <w:lang w:val="en"/>
        </w:rPr>
      </w:pPr>
    </w:p>
    <w:p w14:paraId="351284C3" w14:textId="2F160B71" w:rsidR="00B16A98" w:rsidRPr="00B16A98" w:rsidRDefault="00B16A98" w:rsidP="00B16A98">
      <w:pPr>
        <w:widowControl/>
        <w:autoSpaceDE/>
        <w:autoSpaceDN/>
        <w:adjustRightInd/>
        <w:spacing w:before="120"/>
        <w:ind w:left="862"/>
        <w:contextualSpacing/>
        <w:jc w:val="center"/>
        <w:outlineLvl w:val="1"/>
        <w:rPr>
          <w:rFonts w:eastAsia="Calibri"/>
          <w:b/>
          <w:color w:val="000000"/>
          <w:sz w:val="24"/>
          <w:szCs w:val="24"/>
          <w:lang w:val="en" w:eastAsia="en-US"/>
        </w:rPr>
      </w:pPr>
      <w:bookmarkStart w:id="26" w:name="_Toc171609560"/>
      <w:r w:rsidRPr="00B16A98">
        <w:rPr>
          <w:rFonts w:eastAsia="Calibri"/>
          <w:b/>
          <w:color w:val="000000"/>
          <w:sz w:val="24"/>
          <w:szCs w:val="24"/>
          <w:lang w:val="en" w:eastAsia="en-US"/>
        </w:rPr>
        <w:t xml:space="preserve">§5. HR </w:t>
      </w:r>
      <w:r w:rsidR="00411CAE">
        <w:rPr>
          <w:rFonts w:eastAsia="Calibri"/>
          <w:b/>
          <w:color w:val="000000"/>
          <w:sz w:val="24"/>
          <w:szCs w:val="24"/>
          <w:lang w:val="en" w:eastAsia="en-US"/>
        </w:rPr>
        <w:t>m</w:t>
      </w:r>
      <w:r w:rsidRPr="00B16A98">
        <w:rPr>
          <w:rFonts w:eastAsia="Calibri"/>
          <w:b/>
          <w:color w:val="000000"/>
          <w:sz w:val="24"/>
          <w:szCs w:val="24"/>
          <w:lang w:val="en" w:eastAsia="en-US"/>
        </w:rPr>
        <w:t xml:space="preserve">arketing and </w:t>
      </w:r>
      <w:r w:rsidR="00411CAE">
        <w:rPr>
          <w:rFonts w:eastAsia="Calibri"/>
          <w:b/>
          <w:color w:val="000000"/>
          <w:sz w:val="24"/>
          <w:szCs w:val="24"/>
          <w:lang w:val="en" w:eastAsia="en-US"/>
        </w:rPr>
        <w:t>e</w:t>
      </w:r>
      <w:r w:rsidRPr="00B16A98">
        <w:rPr>
          <w:rFonts w:eastAsia="Calibri"/>
          <w:b/>
          <w:color w:val="000000"/>
          <w:sz w:val="24"/>
          <w:szCs w:val="24"/>
          <w:lang w:val="en" w:eastAsia="en-US"/>
        </w:rPr>
        <w:t xml:space="preserve">mployer </w:t>
      </w:r>
      <w:r w:rsidR="00411CAE">
        <w:rPr>
          <w:rFonts w:eastAsia="Calibri"/>
          <w:b/>
          <w:color w:val="000000"/>
          <w:sz w:val="24"/>
          <w:szCs w:val="24"/>
          <w:lang w:val="en" w:eastAsia="en-US"/>
        </w:rPr>
        <w:t>b</w:t>
      </w:r>
      <w:r w:rsidRPr="00B16A98">
        <w:rPr>
          <w:rFonts w:eastAsia="Calibri"/>
          <w:b/>
          <w:color w:val="000000"/>
          <w:sz w:val="24"/>
          <w:szCs w:val="24"/>
          <w:lang w:val="en" w:eastAsia="en-US"/>
        </w:rPr>
        <w:t>randing</w:t>
      </w:r>
      <w:bookmarkEnd w:id="26"/>
    </w:p>
    <w:p w14:paraId="227BFEE3" w14:textId="77777777" w:rsidR="00B16A98" w:rsidRPr="00B16A98" w:rsidRDefault="00B16A98" w:rsidP="00B16A98">
      <w:pPr>
        <w:widowControl/>
        <w:autoSpaceDE/>
        <w:autoSpaceDN/>
        <w:adjustRightInd/>
        <w:spacing w:before="120"/>
        <w:ind w:firstLine="505"/>
        <w:jc w:val="both"/>
        <w:rPr>
          <w:color w:val="000000"/>
          <w:sz w:val="24"/>
          <w:szCs w:val="24"/>
          <w:lang w:val="en"/>
        </w:rPr>
      </w:pPr>
      <w:r w:rsidRPr="00B16A98">
        <w:rPr>
          <w:color w:val="000000"/>
          <w:sz w:val="24"/>
          <w:szCs w:val="24"/>
          <w:lang w:val="en"/>
        </w:rPr>
        <w:t xml:space="preserve">22. The target state of business processes in the field of personnel marketing and employer branding </w:t>
      </w:r>
      <w:proofErr w:type="gramStart"/>
      <w:r w:rsidRPr="00B16A98">
        <w:rPr>
          <w:color w:val="000000"/>
          <w:sz w:val="24"/>
          <w:szCs w:val="24"/>
          <w:lang w:val="en"/>
        </w:rPr>
        <w:t>is determined</w:t>
      </w:r>
      <w:proofErr w:type="gramEnd"/>
      <w:r w:rsidRPr="00B16A98">
        <w:rPr>
          <w:color w:val="000000"/>
          <w:sz w:val="24"/>
          <w:szCs w:val="24"/>
          <w:lang w:val="en"/>
        </w:rPr>
        <w:t xml:space="preserve"> by the fact that:</w:t>
      </w:r>
    </w:p>
    <w:p w14:paraId="09EE2056" w14:textId="77777777" w:rsidR="00B16A98" w:rsidRPr="00B16A98" w:rsidRDefault="00B16A98" w:rsidP="00B16A98">
      <w:pPr>
        <w:widowControl/>
        <w:autoSpaceDE/>
        <w:autoSpaceDN/>
        <w:adjustRightInd/>
        <w:spacing w:before="120"/>
        <w:ind w:firstLine="505"/>
        <w:jc w:val="both"/>
        <w:rPr>
          <w:color w:val="000000"/>
          <w:sz w:val="24"/>
          <w:szCs w:val="24"/>
          <w:lang w:val="en"/>
        </w:rPr>
      </w:pPr>
      <w:r w:rsidRPr="00B16A98">
        <w:rPr>
          <w:color w:val="000000"/>
          <w:sz w:val="24"/>
          <w:szCs w:val="24"/>
          <w:lang w:val="en"/>
        </w:rPr>
        <w:t xml:space="preserve">- </w:t>
      </w:r>
      <w:proofErr w:type="gramStart"/>
      <w:r w:rsidRPr="00B16A98">
        <w:rPr>
          <w:color w:val="000000"/>
          <w:sz w:val="24"/>
          <w:szCs w:val="24"/>
          <w:lang w:val="en"/>
        </w:rPr>
        <w:t>the</w:t>
      </w:r>
      <w:proofErr w:type="gramEnd"/>
      <w:r w:rsidRPr="00B16A98">
        <w:rPr>
          <w:color w:val="000000"/>
          <w:sz w:val="24"/>
          <w:szCs w:val="24"/>
          <w:lang w:val="en"/>
        </w:rPr>
        <w:t xml:space="preserve"> “value proposition” of the employer brand is defined (career growth opportunities, prestige, development, etc.);</w:t>
      </w:r>
    </w:p>
    <w:p w14:paraId="0F5B3CDE" w14:textId="77777777" w:rsidR="00B16A98" w:rsidRPr="00B16A98" w:rsidRDefault="00B16A98" w:rsidP="00B16A98">
      <w:pPr>
        <w:widowControl/>
        <w:autoSpaceDE/>
        <w:autoSpaceDN/>
        <w:adjustRightInd/>
        <w:spacing w:before="120"/>
        <w:ind w:firstLine="505"/>
        <w:jc w:val="both"/>
        <w:rPr>
          <w:color w:val="000000"/>
          <w:sz w:val="24"/>
          <w:szCs w:val="24"/>
          <w:lang w:val="en"/>
        </w:rPr>
      </w:pPr>
      <w:r w:rsidRPr="00B16A98">
        <w:rPr>
          <w:color w:val="000000"/>
          <w:sz w:val="24"/>
          <w:szCs w:val="24"/>
          <w:lang w:val="en"/>
        </w:rPr>
        <w:t xml:space="preserve">- </w:t>
      </w:r>
      <w:proofErr w:type="gramStart"/>
      <w:r w:rsidRPr="00B16A98">
        <w:rPr>
          <w:color w:val="000000"/>
          <w:sz w:val="24"/>
          <w:szCs w:val="24"/>
          <w:lang w:val="en"/>
        </w:rPr>
        <w:t>communication</w:t>
      </w:r>
      <w:proofErr w:type="gramEnd"/>
      <w:r w:rsidRPr="00B16A98">
        <w:rPr>
          <w:color w:val="000000"/>
          <w:sz w:val="24"/>
          <w:szCs w:val="24"/>
          <w:lang w:val="en"/>
        </w:rPr>
        <w:t xml:space="preserve"> of the employer brand has been established through external and internal corporate channels, as well as through third-party channels (business media, universities, social networks, etc.);</w:t>
      </w:r>
    </w:p>
    <w:p w14:paraId="3A3AB7E9" w14:textId="77777777" w:rsidR="00B16A98" w:rsidRPr="00B16A98" w:rsidRDefault="00B16A98" w:rsidP="00B16A98">
      <w:pPr>
        <w:widowControl/>
        <w:autoSpaceDE/>
        <w:autoSpaceDN/>
        <w:adjustRightInd/>
        <w:spacing w:before="120"/>
        <w:ind w:firstLine="505"/>
        <w:jc w:val="both"/>
        <w:rPr>
          <w:color w:val="000000"/>
          <w:sz w:val="24"/>
          <w:szCs w:val="24"/>
          <w:lang w:val="en"/>
        </w:rPr>
      </w:pPr>
      <w:r w:rsidRPr="00B16A98">
        <w:rPr>
          <w:color w:val="000000"/>
          <w:sz w:val="24"/>
          <w:szCs w:val="24"/>
          <w:lang w:val="en"/>
        </w:rPr>
        <w:t xml:space="preserve">- </w:t>
      </w:r>
      <w:proofErr w:type="gramStart"/>
      <w:r w:rsidRPr="00B16A98">
        <w:rPr>
          <w:color w:val="000000"/>
          <w:sz w:val="24"/>
          <w:szCs w:val="24"/>
          <w:lang w:val="en"/>
        </w:rPr>
        <w:t>various</w:t>
      </w:r>
      <w:proofErr w:type="gramEnd"/>
      <w:r w:rsidRPr="00B16A98">
        <w:rPr>
          <w:color w:val="000000"/>
          <w:sz w:val="24"/>
          <w:szCs w:val="24"/>
          <w:lang w:val="en"/>
        </w:rPr>
        <w:t xml:space="preserve"> communication tools are used: booklets, videos, infographics on social resources;</w:t>
      </w:r>
    </w:p>
    <w:p w14:paraId="79AE4660" w14:textId="77777777" w:rsidR="00B16A98" w:rsidRPr="00B16A98" w:rsidRDefault="00B16A98" w:rsidP="00B16A98">
      <w:pPr>
        <w:widowControl/>
        <w:autoSpaceDE/>
        <w:autoSpaceDN/>
        <w:adjustRightInd/>
        <w:spacing w:before="120"/>
        <w:ind w:firstLine="505"/>
        <w:jc w:val="both"/>
        <w:rPr>
          <w:color w:val="000000"/>
          <w:sz w:val="24"/>
          <w:szCs w:val="24"/>
          <w:lang w:val="en"/>
        </w:rPr>
      </w:pPr>
      <w:r w:rsidRPr="00B16A98">
        <w:rPr>
          <w:color w:val="000000"/>
          <w:sz w:val="24"/>
          <w:szCs w:val="24"/>
          <w:lang w:val="en"/>
        </w:rPr>
        <w:t xml:space="preserve">- </w:t>
      </w:r>
      <w:proofErr w:type="gramStart"/>
      <w:r w:rsidRPr="00B16A98">
        <w:rPr>
          <w:color w:val="000000"/>
          <w:sz w:val="24"/>
          <w:szCs w:val="24"/>
          <w:lang w:val="en"/>
        </w:rPr>
        <w:t>an</w:t>
      </w:r>
      <w:proofErr w:type="gramEnd"/>
      <w:r w:rsidRPr="00B16A98">
        <w:rPr>
          <w:color w:val="000000"/>
          <w:sz w:val="24"/>
          <w:szCs w:val="24"/>
          <w:lang w:val="en"/>
        </w:rPr>
        <w:t xml:space="preserve"> assessment of employer brand awareness is carried out.</w:t>
      </w:r>
    </w:p>
    <w:p w14:paraId="2DCEBDD2" w14:textId="77777777" w:rsidR="00B16A98" w:rsidRPr="00B16A98" w:rsidRDefault="00B16A98" w:rsidP="00B16A98">
      <w:pPr>
        <w:widowControl/>
        <w:autoSpaceDE/>
        <w:autoSpaceDN/>
        <w:adjustRightInd/>
        <w:spacing w:before="120"/>
        <w:ind w:firstLine="505"/>
        <w:jc w:val="both"/>
        <w:rPr>
          <w:color w:val="000000"/>
          <w:sz w:val="24"/>
          <w:szCs w:val="24"/>
          <w:lang w:val="en"/>
        </w:rPr>
      </w:pPr>
      <w:r w:rsidRPr="00B16A98">
        <w:rPr>
          <w:color w:val="000000"/>
          <w:sz w:val="24"/>
          <w:szCs w:val="24"/>
          <w:lang w:val="en"/>
        </w:rPr>
        <w:t>Key control indicators of effective activities in the area of personnel selection and adaptation are:</w:t>
      </w:r>
    </w:p>
    <w:p w14:paraId="6F54FF52" w14:textId="77777777" w:rsidR="00B16A98" w:rsidRPr="00B16A98" w:rsidRDefault="00B16A98" w:rsidP="00B16A98">
      <w:pPr>
        <w:widowControl/>
        <w:autoSpaceDE/>
        <w:autoSpaceDN/>
        <w:adjustRightInd/>
        <w:spacing w:before="120"/>
        <w:ind w:firstLine="505"/>
        <w:jc w:val="both"/>
        <w:rPr>
          <w:color w:val="000000"/>
          <w:sz w:val="24"/>
          <w:szCs w:val="24"/>
          <w:lang w:val="en"/>
        </w:rPr>
      </w:pPr>
      <w:r w:rsidRPr="00B16A98">
        <w:rPr>
          <w:color w:val="000000"/>
          <w:sz w:val="24"/>
          <w:szCs w:val="24"/>
          <w:lang w:val="en"/>
        </w:rPr>
        <w:t xml:space="preserve">1) </w:t>
      </w:r>
      <w:proofErr w:type="gramStart"/>
      <w:r w:rsidRPr="00B16A98">
        <w:rPr>
          <w:color w:val="000000"/>
          <w:sz w:val="24"/>
          <w:szCs w:val="24"/>
          <w:lang w:val="en"/>
        </w:rPr>
        <w:t>the</w:t>
      </w:r>
      <w:proofErr w:type="gramEnd"/>
      <w:r w:rsidRPr="00B16A98">
        <w:rPr>
          <w:color w:val="000000"/>
          <w:sz w:val="24"/>
          <w:szCs w:val="24"/>
          <w:lang w:val="en"/>
        </w:rPr>
        <w:t xml:space="preserve"> number of applicants for the vacancy;</w:t>
      </w:r>
    </w:p>
    <w:p w14:paraId="2AD3EB6B" w14:textId="77777777" w:rsidR="00B16A98" w:rsidRPr="00B16A98" w:rsidRDefault="00B16A98" w:rsidP="00B16A98">
      <w:pPr>
        <w:widowControl/>
        <w:autoSpaceDE/>
        <w:autoSpaceDN/>
        <w:adjustRightInd/>
        <w:spacing w:before="120"/>
        <w:ind w:firstLine="505"/>
        <w:jc w:val="both"/>
        <w:rPr>
          <w:color w:val="000000"/>
          <w:sz w:val="24"/>
          <w:szCs w:val="24"/>
          <w:lang w:val="en"/>
        </w:rPr>
      </w:pPr>
      <w:r w:rsidRPr="00B16A98">
        <w:rPr>
          <w:color w:val="000000"/>
          <w:sz w:val="24"/>
          <w:szCs w:val="24"/>
          <w:lang w:val="en"/>
        </w:rPr>
        <w:t xml:space="preserve">2) </w:t>
      </w:r>
      <w:proofErr w:type="gramStart"/>
      <w:r w:rsidRPr="00B16A98">
        <w:rPr>
          <w:color w:val="000000"/>
          <w:sz w:val="24"/>
          <w:szCs w:val="24"/>
          <w:lang w:val="en"/>
        </w:rPr>
        <w:t>average</w:t>
      </w:r>
      <w:proofErr w:type="gramEnd"/>
      <w:r w:rsidRPr="00B16A98">
        <w:rPr>
          <w:color w:val="000000"/>
          <w:sz w:val="24"/>
          <w:szCs w:val="24"/>
          <w:lang w:val="en"/>
        </w:rPr>
        <w:t xml:space="preserve"> length of service in the Bank (compared to benchmarks);</w:t>
      </w:r>
    </w:p>
    <w:p w14:paraId="1EFB40D0" w14:textId="77777777" w:rsidR="00B16A98" w:rsidRPr="00B16A98" w:rsidRDefault="00B16A98" w:rsidP="00B16A98">
      <w:pPr>
        <w:widowControl/>
        <w:autoSpaceDE/>
        <w:autoSpaceDN/>
        <w:adjustRightInd/>
        <w:spacing w:before="120"/>
        <w:ind w:firstLine="505"/>
        <w:jc w:val="both"/>
        <w:rPr>
          <w:color w:val="000000"/>
          <w:sz w:val="24"/>
          <w:szCs w:val="24"/>
          <w:lang w:val="en"/>
        </w:rPr>
      </w:pPr>
      <w:r w:rsidRPr="00B16A98">
        <w:rPr>
          <w:color w:val="000000"/>
          <w:sz w:val="24"/>
          <w:szCs w:val="24"/>
          <w:lang w:val="en"/>
        </w:rPr>
        <w:t xml:space="preserve">3) </w:t>
      </w:r>
      <w:proofErr w:type="gramStart"/>
      <w:r w:rsidRPr="00B16A98">
        <w:rPr>
          <w:color w:val="000000"/>
          <w:sz w:val="24"/>
          <w:szCs w:val="24"/>
          <w:lang w:val="en"/>
        </w:rPr>
        <w:t>indicators</w:t>
      </w:r>
      <w:proofErr w:type="gramEnd"/>
      <w:r w:rsidRPr="00B16A98">
        <w:rPr>
          <w:color w:val="000000"/>
          <w:sz w:val="24"/>
          <w:szCs w:val="24"/>
          <w:lang w:val="en"/>
        </w:rPr>
        <w:t xml:space="preserve"> of staff satisfaction and loyalty based on survey results, especially the percentage of employees planning to leave the Bank in the next 1-2 years;</w:t>
      </w:r>
    </w:p>
    <w:p w14:paraId="27F23658" w14:textId="77777777" w:rsidR="00B16A98" w:rsidRPr="00B16A98" w:rsidRDefault="00B16A98" w:rsidP="00B16A98">
      <w:pPr>
        <w:widowControl/>
        <w:autoSpaceDE/>
        <w:autoSpaceDN/>
        <w:adjustRightInd/>
        <w:spacing w:before="120"/>
        <w:ind w:firstLine="505"/>
        <w:jc w:val="both"/>
        <w:rPr>
          <w:color w:val="000000"/>
          <w:sz w:val="24"/>
          <w:szCs w:val="24"/>
          <w:lang w:val="en"/>
        </w:rPr>
      </w:pPr>
      <w:r w:rsidRPr="00B16A98">
        <w:rPr>
          <w:color w:val="000000"/>
          <w:sz w:val="24"/>
          <w:szCs w:val="24"/>
          <w:lang w:val="en"/>
        </w:rPr>
        <w:t xml:space="preserve">4) </w:t>
      </w:r>
      <w:proofErr w:type="gramStart"/>
      <w:r w:rsidRPr="00B16A98">
        <w:rPr>
          <w:color w:val="000000"/>
          <w:sz w:val="24"/>
          <w:szCs w:val="24"/>
          <w:lang w:val="en"/>
        </w:rPr>
        <w:t>percentage</w:t>
      </w:r>
      <w:proofErr w:type="gramEnd"/>
      <w:r w:rsidRPr="00B16A98">
        <w:rPr>
          <w:color w:val="000000"/>
          <w:sz w:val="24"/>
          <w:szCs w:val="24"/>
          <w:lang w:val="en"/>
        </w:rPr>
        <w:t xml:space="preserve"> of reasons for dismissals (voiced by departing employees based on the results of exit interviews).</w:t>
      </w:r>
    </w:p>
    <w:p w14:paraId="121B8C16" w14:textId="77777777" w:rsidR="00B16A98" w:rsidRPr="00B16A98" w:rsidRDefault="00B16A98" w:rsidP="00B16A98">
      <w:pPr>
        <w:widowControl/>
        <w:autoSpaceDE/>
        <w:autoSpaceDN/>
        <w:adjustRightInd/>
        <w:spacing w:before="120"/>
        <w:ind w:left="862"/>
        <w:contextualSpacing/>
        <w:jc w:val="center"/>
        <w:outlineLvl w:val="1"/>
        <w:rPr>
          <w:rFonts w:eastAsia="Calibri"/>
          <w:b/>
          <w:color w:val="000000"/>
          <w:sz w:val="24"/>
          <w:szCs w:val="24"/>
          <w:lang w:val="en" w:eastAsia="en-US"/>
        </w:rPr>
      </w:pPr>
      <w:bookmarkStart w:id="27" w:name="_Toc171609561"/>
      <w:r w:rsidRPr="00B16A98">
        <w:rPr>
          <w:rFonts w:eastAsia="Calibri"/>
          <w:b/>
          <w:color w:val="000000"/>
          <w:sz w:val="24"/>
          <w:szCs w:val="24"/>
          <w:lang w:val="en" w:eastAsia="en-US"/>
        </w:rPr>
        <w:lastRenderedPageBreak/>
        <w:t>§6. Performance Management</w:t>
      </w:r>
      <w:bookmarkEnd w:id="27"/>
      <w:r w:rsidRPr="00B16A98">
        <w:rPr>
          <w:rFonts w:eastAsia="Calibri"/>
          <w:b/>
          <w:color w:val="000000"/>
          <w:sz w:val="24"/>
          <w:szCs w:val="24"/>
          <w:lang w:val="en" w:eastAsia="en-US"/>
        </w:rPr>
        <w:t xml:space="preserve"> </w:t>
      </w:r>
    </w:p>
    <w:p w14:paraId="45D9F1B9" w14:textId="77777777" w:rsidR="00B16A98" w:rsidRPr="00B16A98" w:rsidRDefault="00B16A98" w:rsidP="00B16A98">
      <w:pPr>
        <w:widowControl/>
        <w:autoSpaceDE/>
        <w:autoSpaceDN/>
        <w:adjustRightInd/>
        <w:spacing w:before="120"/>
        <w:ind w:firstLine="505"/>
        <w:jc w:val="both"/>
        <w:rPr>
          <w:color w:val="000000"/>
          <w:sz w:val="24"/>
          <w:szCs w:val="24"/>
          <w:lang w:val="en"/>
        </w:rPr>
      </w:pPr>
      <w:r w:rsidRPr="00B16A98">
        <w:rPr>
          <w:color w:val="000000"/>
          <w:sz w:val="24"/>
          <w:szCs w:val="24"/>
          <w:lang w:val="en"/>
        </w:rPr>
        <w:t xml:space="preserve">23. The target state of business processes in the field of performance management </w:t>
      </w:r>
      <w:proofErr w:type="gramStart"/>
      <w:r w:rsidRPr="00B16A98">
        <w:rPr>
          <w:color w:val="000000"/>
          <w:sz w:val="24"/>
          <w:szCs w:val="24"/>
          <w:lang w:val="en"/>
        </w:rPr>
        <w:t>is determined</w:t>
      </w:r>
      <w:proofErr w:type="gramEnd"/>
      <w:r w:rsidRPr="00B16A98">
        <w:rPr>
          <w:color w:val="000000"/>
          <w:sz w:val="24"/>
          <w:szCs w:val="24"/>
          <w:lang w:val="en"/>
        </w:rPr>
        <w:t xml:space="preserve"> by the fact that:</w:t>
      </w:r>
    </w:p>
    <w:p w14:paraId="551B15DB" w14:textId="77777777" w:rsidR="00B16A98" w:rsidRPr="00B16A98" w:rsidRDefault="00B16A98" w:rsidP="00B16A98">
      <w:pPr>
        <w:widowControl/>
        <w:autoSpaceDE/>
        <w:autoSpaceDN/>
        <w:adjustRightInd/>
        <w:spacing w:before="120"/>
        <w:ind w:firstLine="505"/>
        <w:jc w:val="both"/>
        <w:rPr>
          <w:color w:val="000000"/>
          <w:sz w:val="24"/>
          <w:szCs w:val="24"/>
          <w:lang w:val="en"/>
        </w:rPr>
      </w:pPr>
      <w:r w:rsidRPr="00B16A98">
        <w:rPr>
          <w:color w:val="000000"/>
          <w:sz w:val="24"/>
          <w:szCs w:val="24"/>
          <w:lang w:val="en"/>
        </w:rPr>
        <w:t xml:space="preserve">- </w:t>
      </w:r>
      <w:proofErr w:type="gramStart"/>
      <w:r w:rsidRPr="00B16A98">
        <w:rPr>
          <w:color w:val="000000"/>
          <w:sz w:val="24"/>
          <w:szCs w:val="24"/>
          <w:lang w:val="en"/>
        </w:rPr>
        <w:t>a</w:t>
      </w:r>
      <w:proofErr w:type="gramEnd"/>
      <w:r w:rsidRPr="00B16A98">
        <w:rPr>
          <w:color w:val="000000"/>
          <w:sz w:val="24"/>
          <w:szCs w:val="24"/>
          <w:lang w:val="en"/>
        </w:rPr>
        <w:t xml:space="preserve"> system for assessing the performance of each employee has been introduced throughout the organization;</w:t>
      </w:r>
    </w:p>
    <w:p w14:paraId="0B224FA0" w14:textId="77777777" w:rsidR="00B16A98" w:rsidRPr="00B16A98" w:rsidRDefault="00B16A98" w:rsidP="00B16A98">
      <w:pPr>
        <w:widowControl/>
        <w:autoSpaceDE/>
        <w:autoSpaceDN/>
        <w:adjustRightInd/>
        <w:spacing w:before="120"/>
        <w:ind w:firstLine="505"/>
        <w:jc w:val="both"/>
        <w:rPr>
          <w:color w:val="000000"/>
          <w:sz w:val="24"/>
          <w:szCs w:val="24"/>
          <w:lang w:val="en"/>
        </w:rPr>
      </w:pPr>
      <w:r w:rsidRPr="00B16A98">
        <w:rPr>
          <w:color w:val="000000"/>
          <w:sz w:val="24"/>
          <w:szCs w:val="24"/>
          <w:lang w:val="en"/>
        </w:rPr>
        <w:t xml:space="preserve">- </w:t>
      </w:r>
      <w:proofErr w:type="gramStart"/>
      <w:r w:rsidRPr="00B16A98">
        <w:rPr>
          <w:color w:val="000000"/>
          <w:sz w:val="24"/>
          <w:szCs w:val="24"/>
          <w:lang w:val="en"/>
        </w:rPr>
        <w:t>performance</w:t>
      </w:r>
      <w:proofErr w:type="gramEnd"/>
      <w:r w:rsidRPr="00B16A98">
        <w:rPr>
          <w:color w:val="000000"/>
          <w:sz w:val="24"/>
          <w:szCs w:val="24"/>
          <w:lang w:val="en"/>
        </w:rPr>
        <w:t xml:space="preserve"> indicators clearly cascade from senior management to ordinary employees;</w:t>
      </w:r>
    </w:p>
    <w:p w14:paraId="3E55512A" w14:textId="77777777" w:rsidR="00B16A98" w:rsidRPr="00B16A98" w:rsidRDefault="00B16A98" w:rsidP="00B16A98">
      <w:pPr>
        <w:widowControl/>
        <w:autoSpaceDE/>
        <w:autoSpaceDN/>
        <w:adjustRightInd/>
        <w:spacing w:before="120"/>
        <w:ind w:firstLine="505"/>
        <w:jc w:val="both"/>
        <w:rPr>
          <w:color w:val="000000"/>
          <w:sz w:val="24"/>
          <w:szCs w:val="24"/>
          <w:lang w:val="en"/>
        </w:rPr>
      </w:pPr>
      <w:r w:rsidRPr="00B16A98">
        <w:rPr>
          <w:color w:val="000000"/>
          <w:sz w:val="24"/>
          <w:szCs w:val="24"/>
          <w:lang w:val="en"/>
        </w:rPr>
        <w:t>- target (qualitative and quantitative) indicators for employees are set on an annual basis, the achievement of set goals is monitored throughout the year, and at the end of the year there is a full assessment of the employees’ activities;</w:t>
      </w:r>
    </w:p>
    <w:p w14:paraId="6A17A042" w14:textId="77777777" w:rsidR="00B16A98" w:rsidRPr="00B16A98" w:rsidRDefault="00B16A98" w:rsidP="00B16A98">
      <w:pPr>
        <w:widowControl/>
        <w:autoSpaceDE/>
        <w:autoSpaceDN/>
        <w:adjustRightInd/>
        <w:spacing w:before="120"/>
        <w:ind w:firstLine="505"/>
        <w:jc w:val="both"/>
        <w:rPr>
          <w:color w:val="000000"/>
          <w:sz w:val="24"/>
          <w:szCs w:val="24"/>
          <w:lang w:val="en"/>
        </w:rPr>
      </w:pPr>
      <w:r w:rsidRPr="00B16A98">
        <w:rPr>
          <w:color w:val="000000"/>
          <w:sz w:val="24"/>
          <w:szCs w:val="24"/>
          <w:lang w:val="en"/>
        </w:rPr>
        <w:t xml:space="preserve">- </w:t>
      </w:r>
      <w:proofErr w:type="gramStart"/>
      <w:r w:rsidRPr="00B16A98">
        <w:rPr>
          <w:color w:val="000000"/>
          <w:sz w:val="24"/>
          <w:szCs w:val="24"/>
          <w:lang w:val="en"/>
        </w:rPr>
        <w:t>the</w:t>
      </w:r>
      <w:proofErr w:type="gramEnd"/>
      <w:r w:rsidRPr="00B16A98">
        <w:rPr>
          <w:color w:val="000000"/>
          <w:sz w:val="24"/>
          <w:szCs w:val="24"/>
          <w:lang w:val="en"/>
        </w:rPr>
        <w:t xml:space="preserve"> results management process is included in the HR functionality (timelines for the implementation of processes, documentation), however, the assessment and preparation itself is the responsibility of the heads of structural divisions;</w:t>
      </w:r>
    </w:p>
    <w:p w14:paraId="276BE250" w14:textId="77777777" w:rsidR="00B16A98" w:rsidRPr="00B16A98" w:rsidRDefault="00B16A98" w:rsidP="00B16A98">
      <w:pPr>
        <w:widowControl/>
        <w:autoSpaceDE/>
        <w:autoSpaceDN/>
        <w:adjustRightInd/>
        <w:spacing w:before="120"/>
        <w:ind w:firstLine="505"/>
        <w:jc w:val="both"/>
        <w:rPr>
          <w:color w:val="000000"/>
          <w:sz w:val="24"/>
          <w:szCs w:val="24"/>
          <w:lang w:val="en"/>
        </w:rPr>
      </w:pPr>
      <w:r w:rsidRPr="00B16A98">
        <w:rPr>
          <w:color w:val="000000"/>
          <w:sz w:val="24"/>
          <w:szCs w:val="24"/>
          <w:lang w:val="en"/>
        </w:rPr>
        <w:t>- heads of structural divisions are responsible for setting goals, monitoring the achievement of goals, as well as feedback based on the results of the assessment of their employees;</w:t>
      </w:r>
    </w:p>
    <w:p w14:paraId="70D5E4D6" w14:textId="77777777" w:rsidR="00B16A98" w:rsidRPr="00B16A98" w:rsidRDefault="00B16A98" w:rsidP="00B16A98">
      <w:pPr>
        <w:widowControl/>
        <w:autoSpaceDE/>
        <w:autoSpaceDN/>
        <w:adjustRightInd/>
        <w:spacing w:before="120"/>
        <w:ind w:firstLine="505"/>
        <w:jc w:val="both"/>
        <w:rPr>
          <w:color w:val="000000"/>
          <w:sz w:val="24"/>
          <w:szCs w:val="24"/>
          <w:lang w:val="en"/>
        </w:rPr>
      </w:pPr>
      <w:r w:rsidRPr="00B16A98">
        <w:rPr>
          <w:color w:val="000000"/>
          <w:sz w:val="24"/>
          <w:szCs w:val="24"/>
          <w:lang w:val="en"/>
        </w:rPr>
        <w:t>- the results of the performance assessment process are: proposals for individual revision of employee salaries, basis for payments and determination of bonuses, plans for training and development of employees, potential enrollment in transfer programs to other positions, talent management, etc.;</w:t>
      </w:r>
    </w:p>
    <w:p w14:paraId="58B8D469" w14:textId="77777777" w:rsidR="00B16A98" w:rsidRPr="00B16A98" w:rsidRDefault="00B16A98" w:rsidP="00B16A98">
      <w:pPr>
        <w:widowControl/>
        <w:autoSpaceDE/>
        <w:autoSpaceDN/>
        <w:adjustRightInd/>
        <w:spacing w:before="120"/>
        <w:ind w:firstLine="505"/>
        <w:jc w:val="both"/>
        <w:rPr>
          <w:color w:val="000000"/>
          <w:sz w:val="24"/>
          <w:szCs w:val="24"/>
          <w:lang w:val="en"/>
        </w:rPr>
      </w:pPr>
      <w:r w:rsidRPr="00B16A98">
        <w:rPr>
          <w:color w:val="000000"/>
          <w:sz w:val="24"/>
          <w:szCs w:val="24"/>
          <w:lang w:val="en"/>
        </w:rPr>
        <w:t xml:space="preserve">- </w:t>
      </w:r>
      <w:proofErr w:type="gramStart"/>
      <w:r w:rsidRPr="00B16A98">
        <w:rPr>
          <w:color w:val="000000"/>
          <w:sz w:val="24"/>
          <w:szCs w:val="24"/>
          <w:lang w:val="en"/>
        </w:rPr>
        <w:t>each</w:t>
      </w:r>
      <w:proofErr w:type="gramEnd"/>
      <w:r w:rsidRPr="00B16A98">
        <w:rPr>
          <w:color w:val="000000"/>
          <w:sz w:val="24"/>
          <w:szCs w:val="24"/>
          <w:lang w:val="en"/>
        </w:rPr>
        <w:t xml:space="preserve"> employee has a clear understanding of the goals and objectives of the organization and ways to achieve them;</w:t>
      </w:r>
    </w:p>
    <w:p w14:paraId="45B9A4EC" w14:textId="77777777" w:rsidR="00B16A98" w:rsidRPr="00B16A98" w:rsidRDefault="00B16A98" w:rsidP="00B16A98">
      <w:pPr>
        <w:widowControl/>
        <w:autoSpaceDE/>
        <w:autoSpaceDN/>
        <w:adjustRightInd/>
        <w:spacing w:before="120"/>
        <w:ind w:firstLine="505"/>
        <w:jc w:val="both"/>
        <w:rPr>
          <w:color w:val="000000"/>
          <w:sz w:val="24"/>
          <w:szCs w:val="24"/>
          <w:lang w:val="en"/>
        </w:rPr>
      </w:pPr>
      <w:r w:rsidRPr="00B16A98">
        <w:rPr>
          <w:color w:val="000000"/>
          <w:sz w:val="24"/>
          <w:szCs w:val="24"/>
          <w:lang w:val="en"/>
        </w:rPr>
        <w:t xml:space="preserve">- </w:t>
      </w:r>
      <w:proofErr w:type="gramStart"/>
      <w:r w:rsidRPr="00B16A98">
        <w:rPr>
          <w:color w:val="000000"/>
          <w:sz w:val="24"/>
          <w:szCs w:val="24"/>
          <w:lang w:val="en"/>
        </w:rPr>
        <w:t>all</w:t>
      </w:r>
      <w:proofErr w:type="gramEnd"/>
      <w:r w:rsidRPr="00B16A98">
        <w:rPr>
          <w:color w:val="000000"/>
          <w:sz w:val="24"/>
          <w:szCs w:val="24"/>
          <w:lang w:val="en"/>
        </w:rPr>
        <w:t xml:space="preserve"> personnel decisions are made on the basis of an assessment of the effectiveness of activities.</w:t>
      </w:r>
    </w:p>
    <w:p w14:paraId="7DF8D755" w14:textId="77777777" w:rsidR="00B16A98" w:rsidRPr="00B16A98" w:rsidRDefault="00B16A98" w:rsidP="00B16A98">
      <w:pPr>
        <w:widowControl/>
        <w:autoSpaceDE/>
        <w:autoSpaceDN/>
        <w:adjustRightInd/>
        <w:spacing w:before="120"/>
        <w:ind w:firstLine="505"/>
        <w:jc w:val="both"/>
        <w:rPr>
          <w:color w:val="000000"/>
          <w:sz w:val="24"/>
          <w:szCs w:val="24"/>
          <w:lang w:val="en"/>
        </w:rPr>
      </w:pPr>
      <w:r w:rsidRPr="00B16A98">
        <w:rPr>
          <w:color w:val="000000"/>
          <w:sz w:val="24"/>
          <w:szCs w:val="24"/>
          <w:lang w:val="en"/>
        </w:rPr>
        <w:t>Control key indicators of effective activities in the area of personnel performance management are:</w:t>
      </w:r>
    </w:p>
    <w:p w14:paraId="4E69E3C5" w14:textId="77777777" w:rsidR="00B16A98" w:rsidRPr="00B16A98" w:rsidRDefault="00B16A98" w:rsidP="00B16A98">
      <w:pPr>
        <w:widowControl/>
        <w:autoSpaceDE/>
        <w:autoSpaceDN/>
        <w:adjustRightInd/>
        <w:spacing w:before="120"/>
        <w:ind w:firstLine="505"/>
        <w:jc w:val="both"/>
        <w:rPr>
          <w:color w:val="000000"/>
          <w:sz w:val="24"/>
          <w:szCs w:val="24"/>
          <w:lang w:val="en"/>
        </w:rPr>
      </w:pPr>
      <w:r w:rsidRPr="00B16A98">
        <w:rPr>
          <w:color w:val="000000"/>
          <w:sz w:val="24"/>
          <w:szCs w:val="24"/>
          <w:lang w:val="en"/>
        </w:rPr>
        <w:t xml:space="preserve">1) </w:t>
      </w:r>
      <w:proofErr w:type="gramStart"/>
      <w:r w:rsidRPr="00B16A98">
        <w:rPr>
          <w:color w:val="000000"/>
          <w:sz w:val="24"/>
          <w:szCs w:val="24"/>
          <w:lang w:val="en"/>
        </w:rPr>
        <w:t>the</w:t>
      </w:r>
      <w:proofErr w:type="gramEnd"/>
      <w:r w:rsidRPr="00B16A98">
        <w:rPr>
          <w:color w:val="000000"/>
          <w:sz w:val="24"/>
          <w:szCs w:val="24"/>
          <w:lang w:val="en"/>
        </w:rPr>
        <w:t xml:space="preserve"> share of managers and employees who have performance cards;</w:t>
      </w:r>
    </w:p>
    <w:p w14:paraId="4F53DB33" w14:textId="77777777" w:rsidR="00B16A98" w:rsidRPr="00B16A98" w:rsidRDefault="00B16A98" w:rsidP="00B16A98">
      <w:pPr>
        <w:widowControl/>
        <w:autoSpaceDE/>
        <w:autoSpaceDN/>
        <w:adjustRightInd/>
        <w:spacing w:before="120"/>
        <w:ind w:firstLine="505"/>
        <w:jc w:val="both"/>
        <w:rPr>
          <w:color w:val="000000"/>
          <w:sz w:val="24"/>
          <w:szCs w:val="24"/>
          <w:lang w:val="en"/>
        </w:rPr>
      </w:pPr>
      <w:r w:rsidRPr="00B16A98">
        <w:rPr>
          <w:color w:val="000000"/>
          <w:sz w:val="24"/>
          <w:szCs w:val="24"/>
          <w:lang w:val="en"/>
        </w:rPr>
        <w:t xml:space="preserve">2) </w:t>
      </w:r>
      <w:proofErr w:type="gramStart"/>
      <w:r w:rsidRPr="00B16A98">
        <w:rPr>
          <w:color w:val="000000"/>
          <w:sz w:val="24"/>
          <w:szCs w:val="24"/>
          <w:lang w:val="en"/>
        </w:rPr>
        <w:t>timely</w:t>
      </w:r>
      <w:proofErr w:type="gramEnd"/>
      <w:r w:rsidRPr="00B16A98">
        <w:rPr>
          <w:color w:val="000000"/>
          <w:sz w:val="24"/>
          <w:szCs w:val="24"/>
          <w:lang w:val="en"/>
        </w:rPr>
        <w:t xml:space="preserve"> implementation of all stages of the performance management system;</w:t>
      </w:r>
    </w:p>
    <w:p w14:paraId="5F0D1D2D" w14:textId="77777777" w:rsidR="00B16A98" w:rsidRPr="00B16A98" w:rsidRDefault="00B16A98" w:rsidP="00B16A98">
      <w:pPr>
        <w:widowControl/>
        <w:autoSpaceDE/>
        <w:autoSpaceDN/>
        <w:adjustRightInd/>
        <w:spacing w:before="120"/>
        <w:ind w:firstLine="505"/>
        <w:jc w:val="both"/>
        <w:rPr>
          <w:color w:val="000000"/>
          <w:sz w:val="24"/>
          <w:szCs w:val="24"/>
          <w:lang w:val="en"/>
        </w:rPr>
      </w:pPr>
      <w:r w:rsidRPr="00B16A98">
        <w:rPr>
          <w:color w:val="000000"/>
          <w:sz w:val="24"/>
          <w:szCs w:val="24"/>
          <w:lang w:val="en"/>
        </w:rPr>
        <w:t xml:space="preserve">3) </w:t>
      </w:r>
      <w:proofErr w:type="gramStart"/>
      <w:r w:rsidRPr="00B16A98">
        <w:rPr>
          <w:color w:val="000000"/>
          <w:sz w:val="24"/>
          <w:szCs w:val="24"/>
          <w:lang w:val="en"/>
        </w:rPr>
        <w:t>the</w:t>
      </w:r>
      <w:proofErr w:type="gramEnd"/>
      <w:r w:rsidRPr="00B16A98">
        <w:rPr>
          <w:color w:val="000000"/>
          <w:sz w:val="24"/>
          <w:szCs w:val="24"/>
          <w:lang w:val="en"/>
        </w:rPr>
        <w:t xml:space="preserve"> correlation coefficient between the average percentage of achievement of the organization’s business indicators and the average bonus ratio for the reporting period.</w:t>
      </w:r>
    </w:p>
    <w:p w14:paraId="15252589" w14:textId="77777777" w:rsidR="00B16A98" w:rsidRPr="00B16A98" w:rsidRDefault="00B16A98" w:rsidP="00B16A98">
      <w:pPr>
        <w:widowControl/>
        <w:autoSpaceDE/>
        <w:autoSpaceDN/>
        <w:adjustRightInd/>
        <w:spacing w:before="120"/>
        <w:ind w:firstLine="505"/>
        <w:jc w:val="both"/>
        <w:rPr>
          <w:color w:val="000000"/>
          <w:sz w:val="24"/>
          <w:szCs w:val="24"/>
          <w:lang w:val="en"/>
        </w:rPr>
      </w:pPr>
    </w:p>
    <w:p w14:paraId="4D1DB89C" w14:textId="7F674E74" w:rsidR="00B16A98" w:rsidRPr="00B16A98" w:rsidRDefault="00B16A98" w:rsidP="00B16A98">
      <w:pPr>
        <w:widowControl/>
        <w:autoSpaceDE/>
        <w:autoSpaceDN/>
        <w:adjustRightInd/>
        <w:spacing w:before="120"/>
        <w:ind w:left="862"/>
        <w:contextualSpacing/>
        <w:jc w:val="center"/>
        <w:outlineLvl w:val="1"/>
        <w:rPr>
          <w:rFonts w:eastAsia="Calibri"/>
          <w:b/>
          <w:color w:val="000000"/>
          <w:sz w:val="24"/>
          <w:szCs w:val="24"/>
          <w:lang w:val="en" w:eastAsia="en-US"/>
        </w:rPr>
      </w:pPr>
      <w:bookmarkStart w:id="28" w:name="_Toc405291401"/>
      <w:bookmarkStart w:id="29" w:name="_Toc405379201"/>
      <w:bookmarkStart w:id="30" w:name="_Toc427849989"/>
      <w:bookmarkStart w:id="31" w:name="_Toc428971084"/>
      <w:bookmarkStart w:id="32" w:name="_Toc171609562"/>
      <w:r w:rsidRPr="00B16A98">
        <w:rPr>
          <w:rFonts w:eastAsia="Calibri"/>
          <w:b/>
          <w:color w:val="000000"/>
          <w:sz w:val="24"/>
          <w:szCs w:val="24"/>
          <w:lang w:val="en" w:eastAsia="en-US"/>
        </w:rPr>
        <w:t>§7. Motivation and performance assessment</w:t>
      </w:r>
      <w:bookmarkEnd w:id="28"/>
      <w:bookmarkEnd w:id="29"/>
      <w:bookmarkEnd w:id="30"/>
      <w:bookmarkEnd w:id="31"/>
      <w:r w:rsidRPr="00B16A98">
        <w:rPr>
          <w:rFonts w:eastAsia="Calibri"/>
          <w:b/>
          <w:color w:val="000000"/>
          <w:sz w:val="24"/>
          <w:szCs w:val="24"/>
          <w:lang w:val="en" w:eastAsia="en-US"/>
        </w:rPr>
        <w:t>, personnel remuneration</w:t>
      </w:r>
      <w:bookmarkEnd w:id="32"/>
    </w:p>
    <w:p w14:paraId="08400939" w14:textId="1AE56306" w:rsidR="00B16A98" w:rsidRPr="00B16A98" w:rsidRDefault="00B16A98" w:rsidP="00B16A98">
      <w:pPr>
        <w:spacing w:before="120"/>
        <w:ind w:firstLine="502"/>
        <w:jc w:val="both"/>
        <w:rPr>
          <w:sz w:val="24"/>
          <w:szCs w:val="24"/>
          <w:lang w:val="en"/>
        </w:rPr>
      </w:pPr>
      <w:r w:rsidRPr="00B16A98">
        <w:rPr>
          <w:color w:val="000000"/>
          <w:sz w:val="24"/>
          <w:szCs w:val="24"/>
          <w:lang w:val="en"/>
        </w:rPr>
        <w:t xml:space="preserve">24. An effective remuneration system ensures a uniform approach to remuneration for all Bank employees in accordance with the achieved results of work and </w:t>
      </w:r>
      <w:proofErr w:type="gramStart"/>
      <w:r w:rsidRPr="00B16A98">
        <w:rPr>
          <w:color w:val="000000"/>
          <w:sz w:val="24"/>
          <w:szCs w:val="24"/>
          <w:lang w:val="en"/>
        </w:rPr>
        <w:t>is fairly remunerated</w:t>
      </w:r>
      <w:proofErr w:type="gramEnd"/>
      <w:r w:rsidRPr="00B16A98">
        <w:rPr>
          <w:color w:val="000000"/>
          <w:sz w:val="24"/>
          <w:szCs w:val="24"/>
          <w:lang w:val="en"/>
        </w:rPr>
        <w:t xml:space="preserve"> regardless of their physical characteristics, cultural characteristics, religion, gender, age or any other characteristics.</w:t>
      </w:r>
      <w:r w:rsidRPr="00B16A98">
        <w:rPr>
          <w:color w:val="000000"/>
          <w:lang w:val="en"/>
        </w:rPr>
        <w:t xml:space="preserve"> </w:t>
      </w:r>
      <w:r w:rsidR="00411CAE">
        <w:rPr>
          <w:rFonts w:eastAsia="Calibri"/>
          <w:color w:val="00B0F0"/>
          <w:sz w:val="24"/>
          <w:szCs w:val="24"/>
          <w:lang w:val="en" w:eastAsia="en-US"/>
        </w:rPr>
        <w:t>(</w:t>
      </w:r>
      <w:proofErr w:type="gramStart"/>
      <w:r w:rsidRPr="00B16A98">
        <w:rPr>
          <w:rFonts w:eastAsia="Calibri"/>
          <w:color w:val="00B0F0"/>
          <w:sz w:val="24"/>
          <w:szCs w:val="24"/>
          <w:lang w:val="kk-KZ" w:eastAsia="en-US"/>
        </w:rPr>
        <w:t>added</w:t>
      </w:r>
      <w:proofErr w:type="gramEnd"/>
      <w:r w:rsidRPr="00B16A98">
        <w:rPr>
          <w:rFonts w:eastAsia="Calibri"/>
          <w:color w:val="00B0F0"/>
          <w:sz w:val="24"/>
          <w:szCs w:val="24"/>
          <w:lang w:val="kk-KZ" w:eastAsia="en-US"/>
        </w:rPr>
        <w:t xml:space="preserve"> </w:t>
      </w:r>
      <w:r w:rsidRPr="00B16A98">
        <w:rPr>
          <w:rFonts w:eastAsia="Calibri"/>
          <w:color w:val="00B0F0"/>
          <w:sz w:val="24"/>
          <w:szCs w:val="24"/>
          <w:lang w:val="en" w:eastAsia="en-US"/>
        </w:rPr>
        <w:t xml:space="preserve">by the decision of the Board of Directors dated </w:t>
      </w:r>
      <w:r w:rsidRPr="00B16A98">
        <w:rPr>
          <w:color w:val="00B0F0"/>
          <w:sz w:val="24"/>
          <w:szCs w:val="24"/>
          <w:lang w:val="en"/>
        </w:rPr>
        <w:t xml:space="preserve">April 1, </w:t>
      </w:r>
      <w:r w:rsidRPr="00B16A98">
        <w:rPr>
          <w:rFonts w:eastAsia="Calibri"/>
          <w:color w:val="00B0F0"/>
          <w:sz w:val="24"/>
          <w:szCs w:val="24"/>
          <w:lang w:val="en" w:eastAsia="en-US"/>
        </w:rPr>
        <w:t xml:space="preserve">2024 (minutes </w:t>
      </w:r>
      <w:r w:rsidR="00411CAE" w:rsidRPr="00411CAE">
        <w:rPr>
          <w:rFonts w:eastAsia="Calibri"/>
          <w:color w:val="00B0F0"/>
          <w:sz w:val="24"/>
          <w:szCs w:val="24"/>
          <w:lang w:val="en" w:eastAsia="en-US"/>
        </w:rPr>
        <w:t>№</w:t>
      </w:r>
      <w:r w:rsidRPr="00B16A98">
        <w:rPr>
          <w:rFonts w:eastAsia="Calibri"/>
          <w:color w:val="00B0F0"/>
          <w:sz w:val="24"/>
          <w:szCs w:val="24"/>
          <w:lang w:val="en" w:eastAsia="en-US"/>
        </w:rPr>
        <w:t xml:space="preserve"> 4))</w:t>
      </w:r>
      <w:r w:rsidR="00411CAE">
        <w:rPr>
          <w:rFonts w:eastAsia="Calibri"/>
          <w:color w:val="00B0F0"/>
          <w:sz w:val="24"/>
          <w:szCs w:val="24"/>
          <w:lang w:val="en" w:eastAsia="en-US"/>
        </w:rPr>
        <w:t xml:space="preserve"> </w:t>
      </w:r>
    </w:p>
    <w:p w14:paraId="1BAE8D4D" w14:textId="77777777" w:rsidR="00B16A98" w:rsidRPr="00B16A98" w:rsidRDefault="00B16A98" w:rsidP="00B16A98">
      <w:pPr>
        <w:widowControl/>
        <w:autoSpaceDE/>
        <w:autoSpaceDN/>
        <w:adjustRightInd/>
        <w:spacing w:before="120"/>
        <w:ind w:firstLine="505"/>
        <w:jc w:val="both"/>
        <w:rPr>
          <w:color w:val="000000"/>
          <w:sz w:val="24"/>
          <w:szCs w:val="24"/>
          <w:lang w:val="en"/>
        </w:rPr>
      </w:pPr>
      <w:r w:rsidRPr="00B16A98">
        <w:rPr>
          <w:color w:val="000000"/>
          <w:sz w:val="24"/>
          <w:szCs w:val="24"/>
          <w:lang w:val="en"/>
        </w:rPr>
        <w:t xml:space="preserve">25. In terms of establishing fair remuneration, the Bank </w:t>
      </w:r>
      <w:proofErr w:type="gramStart"/>
      <w:r w:rsidRPr="00B16A98">
        <w:rPr>
          <w:color w:val="000000"/>
          <w:sz w:val="24"/>
          <w:szCs w:val="24"/>
          <w:lang w:val="en"/>
        </w:rPr>
        <w:t>is based</w:t>
      </w:r>
      <w:proofErr w:type="gramEnd"/>
      <w:r w:rsidRPr="00B16A98">
        <w:rPr>
          <w:color w:val="000000"/>
          <w:sz w:val="24"/>
          <w:szCs w:val="24"/>
          <w:lang w:val="en"/>
        </w:rPr>
        <w:t xml:space="preserve"> on the recognition of labor results and the achievement of key performance indicators, the level of qualifications and competencies of employees.</w:t>
      </w:r>
    </w:p>
    <w:p w14:paraId="126F824A" w14:textId="77777777" w:rsidR="00B16A98" w:rsidRPr="00B16A98" w:rsidRDefault="00B16A98" w:rsidP="00B16A98">
      <w:pPr>
        <w:widowControl/>
        <w:autoSpaceDE/>
        <w:autoSpaceDN/>
        <w:adjustRightInd/>
        <w:spacing w:before="120"/>
        <w:ind w:firstLine="505"/>
        <w:jc w:val="both"/>
        <w:rPr>
          <w:color w:val="000000"/>
          <w:sz w:val="24"/>
          <w:szCs w:val="24"/>
          <w:lang w:val="en"/>
        </w:rPr>
      </w:pPr>
      <w:proofErr w:type="gramStart"/>
      <w:r w:rsidRPr="00B16A98">
        <w:rPr>
          <w:color w:val="000000"/>
          <w:sz w:val="24"/>
          <w:szCs w:val="24"/>
          <w:lang w:val="en"/>
        </w:rPr>
        <w:t>The level of basic remuneration is regulated by pay ranges based on grades</w:t>
      </w:r>
      <w:proofErr w:type="gramEnd"/>
      <w:r w:rsidRPr="00B16A98">
        <w:rPr>
          <w:color w:val="000000"/>
          <w:sz w:val="24"/>
          <w:szCs w:val="24"/>
          <w:lang w:val="en"/>
        </w:rPr>
        <w:t>; the size of the ranges can be adjusted in accordance with the Bank's strategy and the industry labor market.</w:t>
      </w:r>
    </w:p>
    <w:p w14:paraId="5AE61704" w14:textId="77777777" w:rsidR="00B16A98" w:rsidRPr="00B16A98" w:rsidRDefault="00B16A98" w:rsidP="00B16A98">
      <w:pPr>
        <w:widowControl/>
        <w:autoSpaceDE/>
        <w:autoSpaceDN/>
        <w:adjustRightInd/>
        <w:spacing w:before="120"/>
        <w:ind w:firstLine="505"/>
        <w:jc w:val="both"/>
        <w:rPr>
          <w:color w:val="000000"/>
          <w:sz w:val="24"/>
          <w:szCs w:val="24"/>
          <w:lang w:val="en"/>
        </w:rPr>
      </w:pPr>
      <w:r w:rsidRPr="00B16A98">
        <w:rPr>
          <w:color w:val="000000"/>
          <w:sz w:val="24"/>
          <w:szCs w:val="24"/>
          <w:lang w:val="en"/>
        </w:rPr>
        <w:t xml:space="preserve">Pay ranges </w:t>
      </w:r>
      <w:proofErr w:type="gramStart"/>
      <w:r w:rsidRPr="00B16A98">
        <w:rPr>
          <w:color w:val="000000"/>
          <w:sz w:val="24"/>
          <w:szCs w:val="24"/>
          <w:lang w:val="en"/>
        </w:rPr>
        <w:t>are structured</w:t>
      </w:r>
      <w:proofErr w:type="gramEnd"/>
      <w:r w:rsidRPr="00B16A98">
        <w:rPr>
          <w:color w:val="000000"/>
          <w:sz w:val="24"/>
          <w:szCs w:val="24"/>
          <w:lang w:val="en"/>
        </w:rPr>
        <w:t xml:space="preserve"> to promote internal pay equity as well as external competitiveness.</w:t>
      </w:r>
    </w:p>
    <w:p w14:paraId="480DCEE4" w14:textId="77777777" w:rsidR="00B16A98" w:rsidRPr="00B16A98" w:rsidRDefault="00B16A98" w:rsidP="00B16A98">
      <w:pPr>
        <w:widowControl/>
        <w:autoSpaceDE/>
        <w:autoSpaceDN/>
        <w:adjustRightInd/>
        <w:spacing w:before="120"/>
        <w:ind w:firstLine="505"/>
        <w:jc w:val="both"/>
        <w:rPr>
          <w:color w:val="000000"/>
          <w:sz w:val="24"/>
          <w:szCs w:val="24"/>
          <w:lang w:val="en"/>
        </w:rPr>
      </w:pPr>
      <w:r w:rsidRPr="00B16A98">
        <w:rPr>
          <w:color w:val="000000"/>
          <w:sz w:val="24"/>
          <w:szCs w:val="24"/>
          <w:lang w:val="en"/>
        </w:rPr>
        <w:t xml:space="preserve">To monitor the level of external competitiveness, a regular comparative analysis of the level of compensation with the market </w:t>
      </w:r>
      <w:proofErr w:type="gramStart"/>
      <w:r w:rsidRPr="00B16A98">
        <w:rPr>
          <w:color w:val="000000"/>
          <w:sz w:val="24"/>
          <w:szCs w:val="24"/>
          <w:lang w:val="en"/>
        </w:rPr>
        <w:t>is carried out</w:t>
      </w:r>
      <w:proofErr w:type="gramEnd"/>
      <w:r w:rsidRPr="00B16A98">
        <w:rPr>
          <w:color w:val="000000"/>
          <w:sz w:val="24"/>
          <w:szCs w:val="24"/>
          <w:lang w:val="en"/>
        </w:rPr>
        <w:t xml:space="preserve"> and, if necessary, appropriate adjustments are made;</w:t>
      </w:r>
    </w:p>
    <w:p w14:paraId="54C6E3E2" w14:textId="77777777" w:rsidR="00B16A98" w:rsidRPr="00B16A98" w:rsidRDefault="00B16A98" w:rsidP="00B16A98">
      <w:pPr>
        <w:widowControl/>
        <w:autoSpaceDE/>
        <w:autoSpaceDN/>
        <w:adjustRightInd/>
        <w:spacing w:before="120"/>
        <w:ind w:firstLine="505"/>
        <w:jc w:val="both"/>
        <w:rPr>
          <w:color w:val="000000"/>
          <w:sz w:val="24"/>
          <w:szCs w:val="24"/>
          <w:lang w:val="en"/>
        </w:rPr>
      </w:pPr>
      <w:r w:rsidRPr="00B16A98">
        <w:rPr>
          <w:color w:val="000000"/>
          <w:sz w:val="24"/>
          <w:szCs w:val="24"/>
          <w:lang w:val="en"/>
        </w:rPr>
        <w:lastRenderedPageBreak/>
        <w:t xml:space="preserve">26. When planning the wage fund, the Bank ensures that sufficient resources and budget </w:t>
      </w:r>
      <w:proofErr w:type="gramStart"/>
      <w:r w:rsidRPr="00B16A98">
        <w:rPr>
          <w:color w:val="000000"/>
          <w:sz w:val="24"/>
          <w:szCs w:val="24"/>
          <w:lang w:val="en"/>
        </w:rPr>
        <w:t>are maintained</w:t>
      </w:r>
      <w:proofErr w:type="gramEnd"/>
      <w:r w:rsidRPr="00B16A98">
        <w:rPr>
          <w:color w:val="000000"/>
          <w:sz w:val="24"/>
          <w:szCs w:val="24"/>
          <w:lang w:val="en"/>
        </w:rPr>
        <w:t xml:space="preserve"> for effective work. At the same time, the Bank strives to ensure that the conditions motivate employees to perform efficiently and are competitive in order to attract highly qualified specialists from the external labor market with an impeccable business reputation, capable of managing the processes and risks associated with the Bank’s activities.</w:t>
      </w:r>
    </w:p>
    <w:p w14:paraId="6D2133E2" w14:textId="77777777" w:rsidR="00B16A98" w:rsidRPr="00B16A98" w:rsidRDefault="00B16A98" w:rsidP="00B16A98">
      <w:pPr>
        <w:widowControl/>
        <w:autoSpaceDE/>
        <w:autoSpaceDN/>
        <w:adjustRightInd/>
        <w:spacing w:before="120"/>
        <w:ind w:firstLine="505"/>
        <w:jc w:val="both"/>
        <w:rPr>
          <w:color w:val="000000"/>
          <w:sz w:val="24"/>
          <w:szCs w:val="24"/>
          <w:lang w:val="en"/>
        </w:rPr>
      </w:pPr>
      <w:r w:rsidRPr="00B16A98">
        <w:rPr>
          <w:color w:val="000000"/>
          <w:sz w:val="24"/>
          <w:szCs w:val="24"/>
          <w:lang w:val="en"/>
        </w:rPr>
        <w:t xml:space="preserve">The employee motivation system is built </w:t>
      </w:r>
      <w:proofErr w:type="gramStart"/>
      <w:r w:rsidRPr="00B16A98">
        <w:rPr>
          <w:color w:val="000000"/>
          <w:sz w:val="24"/>
          <w:szCs w:val="24"/>
          <w:lang w:val="en"/>
        </w:rPr>
        <w:t>on the basis of</w:t>
      </w:r>
      <w:proofErr w:type="gramEnd"/>
      <w:r w:rsidRPr="00B16A98">
        <w:rPr>
          <w:color w:val="000000"/>
          <w:sz w:val="24"/>
          <w:szCs w:val="24"/>
          <w:lang w:val="en"/>
        </w:rPr>
        <w:t xml:space="preserve"> a performance management system and takes into account individual employee assessment results.</w:t>
      </w:r>
    </w:p>
    <w:p w14:paraId="2DD05CB0" w14:textId="77777777" w:rsidR="00B16A98" w:rsidRPr="00B16A98" w:rsidRDefault="00B16A98" w:rsidP="00B16A98">
      <w:pPr>
        <w:widowControl/>
        <w:autoSpaceDE/>
        <w:autoSpaceDN/>
        <w:adjustRightInd/>
        <w:spacing w:before="120"/>
        <w:ind w:firstLine="505"/>
        <w:jc w:val="both"/>
        <w:rPr>
          <w:color w:val="000000"/>
          <w:sz w:val="24"/>
          <w:szCs w:val="24"/>
          <w:lang w:val="en"/>
        </w:rPr>
      </w:pPr>
      <w:r w:rsidRPr="00B16A98">
        <w:rPr>
          <w:color w:val="000000"/>
          <w:sz w:val="24"/>
          <w:szCs w:val="24"/>
          <w:lang w:val="en"/>
        </w:rPr>
        <w:t>The motivation system includes financial (salary increases, bonuses) and non-financial components (trainings, promotions, participation in a talent management program).</w:t>
      </w:r>
    </w:p>
    <w:p w14:paraId="2D80A1E2" w14:textId="77777777" w:rsidR="00B16A98" w:rsidRPr="00B16A98" w:rsidRDefault="00B16A98" w:rsidP="00B16A98">
      <w:pPr>
        <w:widowControl/>
        <w:autoSpaceDE/>
        <w:autoSpaceDN/>
        <w:adjustRightInd/>
        <w:spacing w:before="120"/>
        <w:ind w:firstLine="505"/>
        <w:jc w:val="both"/>
        <w:rPr>
          <w:color w:val="000000"/>
          <w:sz w:val="24"/>
          <w:szCs w:val="24"/>
          <w:lang w:val="en"/>
        </w:rPr>
      </w:pPr>
      <w:r w:rsidRPr="00B16A98">
        <w:rPr>
          <w:color w:val="000000"/>
          <w:sz w:val="24"/>
          <w:szCs w:val="24"/>
          <w:lang w:val="en"/>
        </w:rPr>
        <w:t xml:space="preserve">27. The remuneration system must be transparent and </w:t>
      </w:r>
      <w:proofErr w:type="gramStart"/>
      <w:r w:rsidRPr="00B16A98">
        <w:rPr>
          <w:color w:val="000000"/>
          <w:sz w:val="24"/>
          <w:szCs w:val="24"/>
          <w:lang w:val="en"/>
        </w:rPr>
        <w:t>understandable,</w:t>
      </w:r>
      <w:proofErr w:type="gramEnd"/>
      <w:r w:rsidRPr="00B16A98">
        <w:rPr>
          <w:color w:val="000000"/>
          <w:sz w:val="24"/>
          <w:szCs w:val="24"/>
          <w:lang w:val="en"/>
        </w:rPr>
        <w:t xml:space="preserve"> its terms are published on the Bank’s internal website and are available to all employees.</w:t>
      </w:r>
    </w:p>
    <w:p w14:paraId="3ACF1BB1" w14:textId="77777777" w:rsidR="00B16A98" w:rsidRPr="00B16A98" w:rsidRDefault="00B16A98" w:rsidP="00B16A98">
      <w:pPr>
        <w:widowControl/>
        <w:autoSpaceDE/>
        <w:autoSpaceDN/>
        <w:adjustRightInd/>
        <w:spacing w:before="120"/>
        <w:ind w:firstLine="502"/>
        <w:jc w:val="both"/>
        <w:rPr>
          <w:color w:val="000000"/>
          <w:sz w:val="24"/>
          <w:szCs w:val="24"/>
          <w:lang w:val="en"/>
        </w:rPr>
      </w:pPr>
      <w:r w:rsidRPr="00B16A98">
        <w:rPr>
          <w:color w:val="000000"/>
          <w:sz w:val="24"/>
          <w:szCs w:val="24"/>
          <w:lang w:val="en"/>
        </w:rPr>
        <w:t xml:space="preserve">28. </w:t>
      </w:r>
      <w:r w:rsidRPr="00B16A98">
        <w:rPr>
          <w:rFonts w:eastAsia="SimSun"/>
          <w:color w:val="000000"/>
          <w:sz w:val="24"/>
          <w:szCs w:val="24"/>
          <w:lang w:val="en"/>
        </w:rPr>
        <w:t xml:space="preserve">Assessing the performance of the Bank’s employees </w:t>
      </w:r>
      <w:r w:rsidRPr="00B16A98">
        <w:rPr>
          <w:color w:val="000000"/>
          <w:sz w:val="24"/>
          <w:szCs w:val="24"/>
          <w:lang w:val="en"/>
        </w:rPr>
        <w:t xml:space="preserve">depends on the completion of specific tasks and </w:t>
      </w:r>
      <w:proofErr w:type="gramStart"/>
      <w:r w:rsidRPr="00B16A98">
        <w:rPr>
          <w:color w:val="000000"/>
          <w:sz w:val="24"/>
          <w:szCs w:val="24"/>
          <w:lang w:val="en"/>
        </w:rPr>
        <w:t>is confirmed</w:t>
      </w:r>
      <w:proofErr w:type="gramEnd"/>
      <w:r w:rsidRPr="00B16A98">
        <w:rPr>
          <w:color w:val="000000"/>
          <w:sz w:val="24"/>
          <w:szCs w:val="24"/>
          <w:lang w:val="en"/>
        </w:rPr>
        <w:t xml:space="preserve"> by key indicators, which are developed by cascading the Bank’s strategic goals into specific employee indicators. A tool for monitoring the Bank’s implementation of business objectives that correspond to strategic goals is the Balanced Scorecard and </w:t>
      </w:r>
      <w:r w:rsidRPr="00B16A98">
        <w:rPr>
          <w:color w:val="000000"/>
          <w:sz w:val="24"/>
          <w:szCs w:val="24"/>
          <w:lang w:val="kk-KZ"/>
        </w:rPr>
        <w:t xml:space="preserve">Key Performance </w:t>
      </w:r>
      <w:proofErr w:type="gramStart"/>
      <w:r w:rsidRPr="00B16A98">
        <w:rPr>
          <w:color w:val="000000"/>
          <w:sz w:val="24"/>
          <w:szCs w:val="24"/>
          <w:lang w:val="kk-KZ"/>
        </w:rPr>
        <w:t xml:space="preserve">Indicators </w:t>
      </w:r>
      <w:r w:rsidRPr="00B16A98">
        <w:rPr>
          <w:color w:val="000000"/>
          <w:sz w:val="24"/>
          <w:szCs w:val="24"/>
          <w:lang w:val="en"/>
        </w:rPr>
        <w:t>,</w:t>
      </w:r>
      <w:proofErr w:type="gramEnd"/>
      <w:r w:rsidRPr="00B16A98">
        <w:rPr>
          <w:color w:val="000000"/>
          <w:sz w:val="24"/>
          <w:szCs w:val="24"/>
          <w:lang w:val="en"/>
        </w:rPr>
        <w:t xml:space="preserve"> which are a set of key performance indicators with target and actual values.</w:t>
      </w:r>
    </w:p>
    <w:p w14:paraId="36661ECE" w14:textId="77777777" w:rsidR="00B16A98" w:rsidRPr="00B16A98" w:rsidRDefault="00B16A98" w:rsidP="00B16A98">
      <w:pPr>
        <w:widowControl/>
        <w:autoSpaceDE/>
        <w:autoSpaceDN/>
        <w:adjustRightInd/>
        <w:spacing w:before="120"/>
        <w:ind w:firstLine="505"/>
        <w:jc w:val="both"/>
        <w:rPr>
          <w:color w:val="000000"/>
          <w:sz w:val="24"/>
          <w:szCs w:val="24"/>
          <w:lang w:val="en"/>
        </w:rPr>
      </w:pPr>
      <w:proofErr w:type="gramStart"/>
      <w:r w:rsidRPr="00B16A98">
        <w:rPr>
          <w:color w:val="000000"/>
          <w:sz w:val="24"/>
          <w:szCs w:val="24"/>
          <w:lang w:val="en"/>
        </w:rPr>
        <w:t>29. Committees under the Board of Directors of the Bank, guided by the Personnel Policy of the Bank, including the procedure for remunerating employees and assessing the performance of employees reporting to the Board of Directors of the Bank, prepare recommendations on incentives and remuneration for employees reporting to the Board of Directors of the Bank and send recommendations to the Board of Directors of the Bank.</w:t>
      </w:r>
      <w:proofErr w:type="gramEnd"/>
    </w:p>
    <w:p w14:paraId="06B8A5F2" w14:textId="77777777" w:rsidR="00B16A98" w:rsidRPr="00B16A98" w:rsidRDefault="00B16A98" w:rsidP="00B16A98">
      <w:pPr>
        <w:widowControl/>
        <w:autoSpaceDE/>
        <w:autoSpaceDN/>
        <w:adjustRightInd/>
        <w:spacing w:before="120"/>
        <w:ind w:firstLine="505"/>
        <w:jc w:val="both"/>
        <w:rPr>
          <w:color w:val="000000"/>
          <w:sz w:val="24"/>
          <w:szCs w:val="24"/>
          <w:lang w:val="en"/>
        </w:rPr>
      </w:pPr>
      <w:r w:rsidRPr="00B16A98">
        <w:rPr>
          <w:color w:val="000000"/>
          <w:sz w:val="24"/>
          <w:szCs w:val="24"/>
          <w:lang w:val="en"/>
        </w:rPr>
        <w:t xml:space="preserve">30. The Bank is developing a system of non-material incentives, including state and corporate awards, titles, </w:t>
      </w:r>
      <w:proofErr w:type="gramStart"/>
      <w:r w:rsidRPr="00B16A98">
        <w:rPr>
          <w:color w:val="000000"/>
          <w:sz w:val="24"/>
          <w:szCs w:val="24"/>
          <w:lang w:val="en"/>
        </w:rPr>
        <w:t>certificates</w:t>
      </w:r>
      <w:proofErr w:type="gramEnd"/>
      <w:r w:rsidRPr="00B16A98">
        <w:rPr>
          <w:color w:val="000000"/>
          <w:sz w:val="24"/>
          <w:szCs w:val="24"/>
          <w:lang w:val="en"/>
        </w:rPr>
        <w:t xml:space="preserve"> of honor, insignia, prizes, and professional holidays.</w:t>
      </w:r>
    </w:p>
    <w:p w14:paraId="74C2F7F9" w14:textId="77777777" w:rsidR="00B16A98" w:rsidRPr="00B16A98" w:rsidRDefault="00B16A98" w:rsidP="00B16A98">
      <w:pPr>
        <w:widowControl/>
        <w:autoSpaceDE/>
        <w:autoSpaceDN/>
        <w:adjustRightInd/>
        <w:spacing w:before="120"/>
        <w:ind w:firstLine="505"/>
        <w:jc w:val="both"/>
        <w:rPr>
          <w:color w:val="000000"/>
          <w:sz w:val="24"/>
          <w:szCs w:val="24"/>
          <w:lang w:val="en"/>
        </w:rPr>
      </w:pPr>
      <w:r w:rsidRPr="00B16A98">
        <w:rPr>
          <w:color w:val="000000"/>
          <w:sz w:val="24"/>
          <w:szCs w:val="24"/>
          <w:lang w:val="en"/>
        </w:rPr>
        <w:t xml:space="preserve">31. The procedure for remuneration and other types of remuneration and incentives, as well as mechanisms for assessing the performance of the Bank’s employees, </w:t>
      </w:r>
      <w:proofErr w:type="gramStart"/>
      <w:r w:rsidRPr="00B16A98">
        <w:rPr>
          <w:color w:val="000000"/>
          <w:sz w:val="24"/>
          <w:szCs w:val="24"/>
          <w:lang w:val="en"/>
        </w:rPr>
        <w:t>are established</w:t>
      </w:r>
      <w:proofErr w:type="gramEnd"/>
      <w:r w:rsidRPr="00B16A98">
        <w:rPr>
          <w:color w:val="000000"/>
          <w:sz w:val="24"/>
          <w:szCs w:val="24"/>
          <w:lang w:val="en"/>
        </w:rPr>
        <w:t xml:space="preserve"> by the internal documents of the Bank.</w:t>
      </w:r>
    </w:p>
    <w:p w14:paraId="76AFFB19" w14:textId="77777777" w:rsidR="00B16A98" w:rsidRPr="00B16A98" w:rsidRDefault="00B16A98" w:rsidP="00B16A98">
      <w:pPr>
        <w:widowControl/>
        <w:autoSpaceDE/>
        <w:autoSpaceDN/>
        <w:adjustRightInd/>
        <w:spacing w:before="120"/>
        <w:ind w:firstLine="505"/>
        <w:jc w:val="both"/>
        <w:rPr>
          <w:color w:val="000000"/>
          <w:sz w:val="24"/>
          <w:szCs w:val="24"/>
          <w:lang w:val="en"/>
        </w:rPr>
      </w:pPr>
      <w:r w:rsidRPr="00B16A98">
        <w:rPr>
          <w:color w:val="000000"/>
          <w:sz w:val="24"/>
          <w:szCs w:val="24"/>
          <w:lang w:val="en"/>
        </w:rPr>
        <w:t>32. Control key indicators of effective activities in the area of personnel performance management are:</w:t>
      </w:r>
    </w:p>
    <w:p w14:paraId="5840E0CC" w14:textId="77777777" w:rsidR="00B16A98" w:rsidRPr="00B16A98" w:rsidRDefault="00B16A98" w:rsidP="00B16A98">
      <w:pPr>
        <w:widowControl/>
        <w:autoSpaceDE/>
        <w:autoSpaceDN/>
        <w:adjustRightInd/>
        <w:spacing w:before="120"/>
        <w:ind w:firstLine="505"/>
        <w:jc w:val="both"/>
        <w:rPr>
          <w:color w:val="000000"/>
          <w:sz w:val="24"/>
          <w:szCs w:val="24"/>
          <w:lang w:val="en"/>
        </w:rPr>
      </w:pPr>
      <w:r w:rsidRPr="00B16A98">
        <w:rPr>
          <w:color w:val="000000"/>
          <w:sz w:val="24"/>
          <w:szCs w:val="24"/>
          <w:lang w:val="en"/>
        </w:rPr>
        <w:t xml:space="preserve">1) </w:t>
      </w:r>
      <w:proofErr w:type="gramStart"/>
      <w:r w:rsidRPr="00B16A98">
        <w:rPr>
          <w:color w:val="000000"/>
          <w:sz w:val="24"/>
          <w:szCs w:val="24"/>
          <w:lang w:val="en"/>
        </w:rPr>
        <w:t>budget</w:t>
      </w:r>
      <w:proofErr w:type="gramEnd"/>
      <w:r w:rsidRPr="00B16A98">
        <w:rPr>
          <w:color w:val="000000"/>
          <w:sz w:val="24"/>
          <w:szCs w:val="24"/>
          <w:lang w:val="en"/>
        </w:rPr>
        <w:t xml:space="preserve"> deficit/surplus for the Payroll Fund (hereinafter - payroll);</w:t>
      </w:r>
    </w:p>
    <w:p w14:paraId="4BFCCF8B" w14:textId="77777777" w:rsidR="00B16A98" w:rsidRPr="00B16A98" w:rsidRDefault="00B16A98" w:rsidP="00B16A98">
      <w:pPr>
        <w:widowControl/>
        <w:autoSpaceDE/>
        <w:autoSpaceDN/>
        <w:adjustRightInd/>
        <w:spacing w:before="120"/>
        <w:ind w:firstLine="505"/>
        <w:jc w:val="both"/>
        <w:rPr>
          <w:color w:val="000000"/>
          <w:sz w:val="24"/>
          <w:szCs w:val="24"/>
          <w:lang w:val="en"/>
        </w:rPr>
      </w:pPr>
      <w:r w:rsidRPr="00B16A98">
        <w:rPr>
          <w:color w:val="000000"/>
          <w:sz w:val="24"/>
          <w:szCs w:val="24"/>
          <w:lang w:val="en"/>
        </w:rPr>
        <w:t xml:space="preserve">2) </w:t>
      </w:r>
      <w:proofErr w:type="gramStart"/>
      <w:r w:rsidRPr="00B16A98">
        <w:rPr>
          <w:color w:val="000000"/>
          <w:sz w:val="24"/>
          <w:szCs w:val="24"/>
          <w:lang w:val="en"/>
        </w:rPr>
        <w:t>the</w:t>
      </w:r>
      <w:proofErr w:type="gramEnd"/>
      <w:r w:rsidRPr="00B16A98">
        <w:rPr>
          <w:color w:val="000000"/>
          <w:sz w:val="24"/>
          <w:szCs w:val="24"/>
          <w:lang w:val="en"/>
        </w:rPr>
        <w:t xml:space="preserve"> share of the payroll in administrative expenses;</w:t>
      </w:r>
    </w:p>
    <w:p w14:paraId="3CB2F4BE" w14:textId="77777777" w:rsidR="00B16A98" w:rsidRPr="00B16A98" w:rsidRDefault="00B16A98" w:rsidP="00B16A98">
      <w:pPr>
        <w:widowControl/>
        <w:autoSpaceDE/>
        <w:autoSpaceDN/>
        <w:adjustRightInd/>
        <w:spacing w:before="120"/>
        <w:ind w:firstLine="505"/>
        <w:jc w:val="both"/>
        <w:rPr>
          <w:color w:val="000000"/>
          <w:sz w:val="24"/>
          <w:szCs w:val="24"/>
          <w:lang w:val="en"/>
        </w:rPr>
      </w:pPr>
      <w:r w:rsidRPr="00B16A98">
        <w:rPr>
          <w:color w:val="000000"/>
          <w:sz w:val="24"/>
          <w:szCs w:val="24"/>
          <w:lang w:val="en"/>
        </w:rPr>
        <w:t xml:space="preserve">3) </w:t>
      </w:r>
      <w:proofErr w:type="gramStart"/>
      <w:r w:rsidRPr="00B16A98">
        <w:rPr>
          <w:color w:val="000000"/>
          <w:sz w:val="24"/>
          <w:szCs w:val="24"/>
          <w:lang w:val="en"/>
        </w:rPr>
        <w:t>employee</w:t>
      </w:r>
      <w:proofErr w:type="gramEnd"/>
      <w:r w:rsidRPr="00B16A98">
        <w:rPr>
          <w:color w:val="000000"/>
          <w:sz w:val="24"/>
          <w:szCs w:val="24"/>
          <w:lang w:val="en"/>
        </w:rPr>
        <w:t xml:space="preserve"> satisfaction/engagement index.</w:t>
      </w:r>
    </w:p>
    <w:p w14:paraId="3863F06B" w14:textId="77777777" w:rsidR="00B16A98" w:rsidRPr="00B16A98" w:rsidRDefault="00B16A98" w:rsidP="00B16A98">
      <w:pPr>
        <w:widowControl/>
        <w:autoSpaceDE/>
        <w:autoSpaceDN/>
        <w:adjustRightInd/>
        <w:spacing w:before="120"/>
        <w:ind w:firstLine="505"/>
        <w:jc w:val="both"/>
        <w:rPr>
          <w:color w:val="000000"/>
          <w:sz w:val="24"/>
          <w:szCs w:val="24"/>
          <w:lang w:val="en"/>
        </w:rPr>
      </w:pPr>
    </w:p>
    <w:p w14:paraId="6D0B1914" w14:textId="77777777" w:rsidR="00B16A98" w:rsidRPr="00B16A98" w:rsidRDefault="00B16A98" w:rsidP="00B16A98">
      <w:pPr>
        <w:widowControl/>
        <w:autoSpaceDE/>
        <w:autoSpaceDN/>
        <w:adjustRightInd/>
        <w:spacing w:before="120"/>
        <w:ind w:left="862"/>
        <w:contextualSpacing/>
        <w:jc w:val="center"/>
        <w:outlineLvl w:val="1"/>
        <w:rPr>
          <w:rFonts w:eastAsia="Calibri"/>
          <w:b/>
          <w:color w:val="000000"/>
          <w:sz w:val="24"/>
          <w:szCs w:val="24"/>
          <w:lang w:val="en" w:eastAsia="en-US"/>
        </w:rPr>
      </w:pPr>
      <w:bookmarkStart w:id="33" w:name="_Toc405291402"/>
      <w:bookmarkStart w:id="34" w:name="_Toc405379202"/>
      <w:bookmarkStart w:id="35" w:name="_Toc427849990"/>
      <w:bookmarkStart w:id="36" w:name="_Toc428971085"/>
      <w:bookmarkStart w:id="37" w:name="_Toc171609563"/>
      <w:r w:rsidRPr="00B16A98">
        <w:rPr>
          <w:rFonts w:eastAsia="Calibri"/>
          <w:b/>
          <w:color w:val="000000"/>
          <w:sz w:val="24"/>
          <w:szCs w:val="24"/>
          <w:lang w:val="en" w:eastAsia="en-US"/>
        </w:rPr>
        <w:t>§8. Social support</w:t>
      </w:r>
      <w:bookmarkEnd w:id="33"/>
      <w:bookmarkEnd w:id="34"/>
      <w:bookmarkEnd w:id="35"/>
      <w:bookmarkEnd w:id="36"/>
      <w:bookmarkEnd w:id="37"/>
    </w:p>
    <w:p w14:paraId="5DCDF6CB" w14:textId="69F01DDE" w:rsidR="00B16A98" w:rsidRPr="00B16A98" w:rsidRDefault="00B16A98" w:rsidP="00B16A98">
      <w:pPr>
        <w:spacing w:before="120"/>
        <w:ind w:firstLine="502"/>
        <w:jc w:val="both"/>
        <w:rPr>
          <w:sz w:val="24"/>
          <w:szCs w:val="24"/>
          <w:lang w:val="en"/>
        </w:rPr>
      </w:pPr>
      <w:r w:rsidRPr="00B16A98">
        <w:rPr>
          <w:color w:val="000000"/>
          <w:sz w:val="24"/>
          <w:szCs w:val="24"/>
          <w:lang w:val="en"/>
        </w:rPr>
        <w:t xml:space="preserve">33. The Bank guarantees social protection of its employees on the principle of equal rights and equal opportunities. Employees </w:t>
      </w:r>
      <w:proofErr w:type="gramStart"/>
      <w:r w:rsidRPr="00B16A98">
        <w:rPr>
          <w:color w:val="000000"/>
          <w:sz w:val="24"/>
          <w:szCs w:val="24"/>
          <w:lang w:val="en"/>
        </w:rPr>
        <w:t>are paid</w:t>
      </w:r>
      <w:proofErr w:type="gramEnd"/>
      <w:r w:rsidRPr="00B16A98">
        <w:rPr>
          <w:color w:val="000000"/>
          <w:sz w:val="24"/>
          <w:szCs w:val="24"/>
          <w:lang w:val="en"/>
        </w:rPr>
        <w:t xml:space="preserve"> as provided for by the legislation of the Republic of Kazakhstan and internal documents of the Bank.</w:t>
      </w:r>
      <w:r w:rsidRPr="00B16A98">
        <w:rPr>
          <w:color w:val="000000"/>
          <w:lang w:val="en"/>
        </w:rPr>
        <w:t xml:space="preserve"> </w:t>
      </w:r>
      <w:proofErr w:type="gramStart"/>
      <w:r w:rsidRPr="00B16A98">
        <w:rPr>
          <w:rFonts w:eastAsia="Calibri"/>
          <w:color w:val="00B0F0"/>
          <w:sz w:val="24"/>
          <w:szCs w:val="24"/>
          <w:lang w:val="en" w:eastAsia="en-US"/>
        </w:rPr>
        <w:t xml:space="preserve">( </w:t>
      </w:r>
      <w:r w:rsidRPr="00B16A98">
        <w:rPr>
          <w:rFonts w:eastAsia="Calibri"/>
          <w:color w:val="00B0F0"/>
          <w:sz w:val="24"/>
          <w:szCs w:val="24"/>
          <w:lang w:val="kk-KZ" w:eastAsia="en-US"/>
        </w:rPr>
        <w:t>changed</w:t>
      </w:r>
      <w:proofErr w:type="gramEnd"/>
      <w:r w:rsidRPr="00B16A98">
        <w:rPr>
          <w:rFonts w:eastAsia="Calibri"/>
          <w:color w:val="00B0F0"/>
          <w:sz w:val="24"/>
          <w:szCs w:val="24"/>
          <w:lang w:val="kk-KZ" w:eastAsia="en-US"/>
        </w:rPr>
        <w:t xml:space="preserve"> </w:t>
      </w:r>
      <w:r w:rsidRPr="00B16A98">
        <w:rPr>
          <w:rFonts w:eastAsia="Calibri"/>
          <w:color w:val="00B0F0"/>
          <w:sz w:val="24"/>
          <w:szCs w:val="24"/>
          <w:lang w:val="en" w:eastAsia="en-US"/>
        </w:rPr>
        <w:t xml:space="preserve">by decision of the Board of Directors dated </w:t>
      </w:r>
      <w:r w:rsidRPr="00B16A98">
        <w:rPr>
          <w:color w:val="00B0F0"/>
          <w:sz w:val="24"/>
          <w:szCs w:val="24"/>
          <w:lang w:val="en"/>
        </w:rPr>
        <w:t xml:space="preserve">April 1, </w:t>
      </w:r>
      <w:r w:rsidRPr="00B16A98">
        <w:rPr>
          <w:rFonts w:eastAsia="Calibri"/>
          <w:color w:val="00B0F0"/>
          <w:sz w:val="24"/>
          <w:szCs w:val="24"/>
          <w:lang w:val="en" w:eastAsia="en-US"/>
        </w:rPr>
        <w:t xml:space="preserve">2024 (minutes </w:t>
      </w:r>
      <w:r w:rsidR="00411CAE" w:rsidRPr="00411CAE">
        <w:rPr>
          <w:rFonts w:eastAsia="Calibri"/>
          <w:color w:val="00B0F0"/>
          <w:sz w:val="24"/>
          <w:szCs w:val="24"/>
          <w:lang w:val="en" w:eastAsia="en-US"/>
        </w:rPr>
        <w:t>№</w:t>
      </w:r>
      <w:r w:rsidRPr="00B16A98">
        <w:rPr>
          <w:rFonts w:eastAsia="Calibri"/>
          <w:color w:val="00B0F0"/>
          <w:sz w:val="24"/>
          <w:szCs w:val="24"/>
          <w:lang w:val="en" w:eastAsia="en-US"/>
        </w:rPr>
        <w:t xml:space="preserve"> 4))</w:t>
      </w:r>
      <w:r w:rsidR="00411CAE">
        <w:rPr>
          <w:rFonts w:eastAsia="Calibri"/>
          <w:color w:val="00B0F0"/>
          <w:sz w:val="24"/>
          <w:szCs w:val="24"/>
          <w:lang w:val="en" w:eastAsia="en-US"/>
        </w:rPr>
        <w:t xml:space="preserve"> </w:t>
      </w:r>
    </w:p>
    <w:p w14:paraId="4181C48E" w14:textId="77777777" w:rsidR="00B16A98" w:rsidRPr="00B16A98" w:rsidRDefault="00B16A98" w:rsidP="00B16A98">
      <w:pPr>
        <w:widowControl/>
        <w:autoSpaceDE/>
        <w:autoSpaceDN/>
        <w:adjustRightInd/>
        <w:spacing w:before="120"/>
        <w:ind w:firstLine="502"/>
        <w:jc w:val="both"/>
        <w:rPr>
          <w:color w:val="000000"/>
          <w:sz w:val="24"/>
          <w:szCs w:val="24"/>
          <w:lang w:val="en"/>
        </w:rPr>
      </w:pPr>
      <w:r w:rsidRPr="00B16A98">
        <w:rPr>
          <w:color w:val="000000"/>
          <w:sz w:val="24"/>
          <w:szCs w:val="24"/>
          <w:lang w:val="en"/>
        </w:rPr>
        <w:t xml:space="preserve">34. Based on unified corporate approaches to the implementation of social policy, measures </w:t>
      </w:r>
      <w:proofErr w:type="gramStart"/>
      <w:r w:rsidRPr="00B16A98">
        <w:rPr>
          <w:color w:val="000000"/>
          <w:sz w:val="24"/>
          <w:szCs w:val="24"/>
          <w:lang w:val="en"/>
        </w:rPr>
        <w:t>are taken</w:t>
      </w:r>
      <w:proofErr w:type="gramEnd"/>
      <w:r w:rsidRPr="00B16A98">
        <w:rPr>
          <w:color w:val="000000"/>
          <w:sz w:val="24"/>
          <w:szCs w:val="24"/>
          <w:lang w:val="en"/>
        </w:rPr>
        <w:t xml:space="preserve"> to:</w:t>
      </w:r>
    </w:p>
    <w:p w14:paraId="2A5E4A43" w14:textId="77777777" w:rsidR="00B16A98" w:rsidRPr="00B16A98" w:rsidRDefault="00B16A98" w:rsidP="00B16A98">
      <w:pPr>
        <w:widowControl/>
        <w:autoSpaceDE/>
        <w:autoSpaceDN/>
        <w:adjustRightInd/>
        <w:spacing w:before="120"/>
        <w:ind w:firstLine="502"/>
        <w:jc w:val="both"/>
        <w:rPr>
          <w:color w:val="000000"/>
          <w:sz w:val="24"/>
          <w:szCs w:val="24"/>
          <w:lang w:val="en"/>
        </w:rPr>
      </w:pPr>
      <w:r w:rsidRPr="00B16A98">
        <w:rPr>
          <w:color w:val="000000"/>
          <w:sz w:val="24"/>
          <w:szCs w:val="24"/>
          <w:lang w:val="en"/>
        </w:rPr>
        <w:t xml:space="preserve">- </w:t>
      </w:r>
      <w:proofErr w:type="gramStart"/>
      <w:r w:rsidRPr="00B16A98">
        <w:rPr>
          <w:color w:val="000000"/>
          <w:sz w:val="24"/>
          <w:szCs w:val="24"/>
          <w:lang w:val="en"/>
        </w:rPr>
        <w:t>creation</w:t>
      </w:r>
      <w:proofErr w:type="gramEnd"/>
      <w:r w:rsidRPr="00B16A98">
        <w:rPr>
          <w:color w:val="000000"/>
          <w:sz w:val="24"/>
          <w:szCs w:val="24"/>
          <w:lang w:val="kk-KZ"/>
        </w:rPr>
        <w:t xml:space="preserve"> </w:t>
      </w:r>
      <w:r w:rsidRPr="00B16A98">
        <w:rPr>
          <w:color w:val="000000"/>
          <w:sz w:val="24"/>
          <w:szCs w:val="24"/>
          <w:lang w:val="en"/>
        </w:rPr>
        <w:t>comfortable, healthy and safe working conditions;</w:t>
      </w:r>
    </w:p>
    <w:p w14:paraId="7E53BB89" w14:textId="77777777" w:rsidR="00B16A98" w:rsidRPr="00B16A98" w:rsidRDefault="00B16A98" w:rsidP="00B16A98">
      <w:pPr>
        <w:widowControl/>
        <w:autoSpaceDE/>
        <w:autoSpaceDN/>
        <w:adjustRightInd/>
        <w:spacing w:before="120"/>
        <w:ind w:firstLine="502"/>
        <w:jc w:val="both"/>
        <w:rPr>
          <w:color w:val="000000"/>
          <w:sz w:val="24"/>
          <w:szCs w:val="24"/>
          <w:lang w:val="en"/>
        </w:rPr>
      </w:pPr>
      <w:r w:rsidRPr="00B16A98">
        <w:rPr>
          <w:color w:val="000000"/>
          <w:sz w:val="24"/>
          <w:szCs w:val="24"/>
          <w:lang w:val="en"/>
        </w:rPr>
        <w:t>- improving the system of social benefits: medical benefits for recovery, one-time financial assistance to employees in certain cases and other types of payments;</w:t>
      </w:r>
    </w:p>
    <w:p w14:paraId="6D4E76BF" w14:textId="77777777" w:rsidR="00B16A98" w:rsidRPr="00B16A98" w:rsidRDefault="00B16A98" w:rsidP="00B16A98">
      <w:pPr>
        <w:widowControl/>
        <w:autoSpaceDE/>
        <w:autoSpaceDN/>
        <w:adjustRightInd/>
        <w:spacing w:before="120"/>
        <w:ind w:firstLine="502"/>
        <w:jc w:val="both"/>
        <w:rPr>
          <w:color w:val="000000"/>
          <w:sz w:val="24"/>
          <w:szCs w:val="24"/>
          <w:lang w:val="en"/>
        </w:rPr>
      </w:pPr>
      <w:r w:rsidRPr="00B16A98">
        <w:rPr>
          <w:color w:val="000000"/>
          <w:sz w:val="24"/>
          <w:szCs w:val="24"/>
          <w:lang w:val="en"/>
        </w:rPr>
        <w:lastRenderedPageBreak/>
        <w:t xml:space="preserve">- </w:t>
      </w:r>
      <w:proofErr w:type="gramStart"/>
      <w:r w:rsidRPr="00B16A98">
        <w:rPr>
          <w:color w:val="000000"/>
          <w:sz w:val="24"/>
          <w:szCs w:val="24"/>
          <w:lang w:val="en"/>
        </w:rPr>
        <w:t>implementation</w:t>
      </w:r>
      <w:proofErr w:type="gramEnd"/>
      <w:r w:rsidRPr="00B16A98">
        <w:rPr>
          <w:color w:val="000000"/>
          <w:sz w:val="24"/>
          <w:szCs w:val="24"/>
          <w:lang w:val="kk-KZ"/>
        </w:rPr>
        <w:t xml:space="preserve"> </w:t>
      </w:r>
      <w:r w:rsidRPr="00B16A98">
        <w:rPr>
          <w:color w:val="000000"/>
          <w:sz w:val="24"/>
          <w:szCs w:val="24"/>
          <w:lang w:val="en"/>
        </w:rPr>
        <w:t>health insurance programs, conducting preventive examinations of employees;</w:t>
      </w:r>
    </w:p>
    <w:p w14:paraId="762E6084" w14:textId="77777777" w:rsidR="00B16A98" w:rsidRPr="00B16A98" w:rsidRDefault="00B16A98" w:rsidP="00B16A98">
      <w:pPr>
        <w:widowControl/>
        <w:autoSpaceDE/>
        <w:autoSpaceDN/>
        <w:adjustRightInd/>
        <w:spacing w:before="120"/>
        <w:ind w:firstLine="360"/>
        <w:jc w:val="both"/>
        <w:rPr>
          <w:color w:val="000000"/>
          <w:sz w:val="24"/>
          <w:szCs w:val="24"/>
          <w:lang w:val="en"/>
        </w:rPr>
      </w:pPr>
      <w:r w:rsidRPr="00B16A98">
        <w:rPr>
          <w:color w:val="000000"/>
          <w:sz w:val="24"/>
          <w:szCs w:val="24"/>
          <w:lang w:val="en"/>
        </w:rPr>
        <w:t xml:space="preserve">- </w:t>
      </w:r>
      <w:proofErr w:type="gramStart"/>
      <w:r w:rsidRPr="00B16A98">
        <w:rPr>
          <w:color w:val="000000"/>
          <w:sz w:val="24"/>
          <w:szCs w:val="24"/>
          <w:lang w:val="en"/>
        </w:rPr>
        <w:t>popularization</w:t>
      </w:r>
      <w:proofErr w:type="gramEnd"/>
      <w:r w:rsidRPr="00B16A98">
        <w:rPr>
          <w:color w:val="000000"/>
          <w:sz w:val="24"/>
          <w:szCs w:val="24"/>
          <w:lang w:val="kk-KZ"/>
        </w:rPr>
        <w:t xml:space="preserve"> </w:t>
      </w:r>
      <w:r w:rsidRPr="00B16A98">
        <w:rPr>
          <w:color w:val="000000"/>
          <w:sz w:val="24"/>
          <w:szCs w:val="24"/>
          <w:lang w:val="en"/>
        </w:rPr>
        <w:t>healthy lifestyle.</w:t>
      </w:r>
    </w:p>
    <w:p w14:paraId="6C398DC7" w14:textId="77777777" w:rsidR="00B16A98" w:rsidRPr="00B16A98" w:rsidRDefault="00B16A98" w:rsidP="00B16A98">
      <w:pPr>
        <w:widowControl/>
        <w:autoSpaceDE/>
        <w:autoSpaceDN/>
        <w:adjustRightInd/>
        <w:spacing w:before="100" w:beforeAutospacing="1" w:after="100" w:afterAutospacing="1"/>
        <w:ind w:firstLine="360"/>
        <w:jc w:val="both"/>
        <w:rPr>
          <w:sz w:val="24"/>
          <w:szCs w:val="24"/>
          <w:lang w:val="en"/>
        </w:rPr>
      </w:pPr>
      <w:r w:rsidRPr="00B16A98">
        <w:rPr>
          <w:sz w:val="24"/>
          <w:szCs w:val="24"/>
          <w:lang w:val="en"/>
        </w:rPr>
        <w:t>34-1. The Bank provides support to employees in the field of maternity care by carrying out the following activities:</w:t>
      </w:r>
    </w:p>
    <w:p w14:paraId="770105CC" w14:textId="77777777" w:rsidR="00B16A98" w:rsidRPr="00B16A98" w:rsidRDefault="00B16A98" w:rsidP="00B16A98">
      <w:pPr>
        <w:widowControl/>
        <w:numPr>
          <w:ilvl w:val="0"/>
          <w:numId w:val="49"/>
        </w:numPr>
        <w:autoSpaceDE/>
        <w:autoSpaceDN/>
        <w:adjustRightInd/>
        <w:spacing w:before="100" w:beforeAutospacing="1" w:after="100" w:afterAutospacing="1" w:line="259" w:lineRule="auto"/>
        <w:jc w:val="both"/>
        <w:rPr>
          <w:sz w:val="24"/>
          <w:szCs w:val="24"/>
          <w:lang w:val="en"/>
        </w:rPr>
      </w:pPr>
      <w:r w:rsidRPr="00B16A98">
        <w:rPr>
          <w:sz w:val="24"/>
          <w:szCs w:val="24"/>
          <w:lang w:val="en"/>
        </w:rPr>
        <w:t>provision of paid maternity leave, in accordance with the legislation of the Republic of Kazakhstan and internal documents of the Bank;</w:t>
      </w:r>
    </w:p>
    <w:p w14:paraId="7D4862B5" w14:textId="77777777" w:rsidR="00B16A98" w:rsidRPr="00B16A98" w:rsidRDefault="00B16A98" w:rsidP="00B16A98">
      <w:pPr>
        <w:widowControl/>
        <w:numPr>
          <w:ilvl w:val="0"/>
          <w:numId w:val="49"/>
        </w:numPr>
        <w:autoSpaceDE/>
        <w:autoSpaceDN/>
        <w:adjustRightInd/>
        <w:spacing w:before="100" w:beforeAutospacing="1" w:after="100" w:afterAutospacing="1" w:line="259" w:lineRule="auto"/>
        <w:jc w:val="both"/>
        <w:rPr>
          <w:sz w:val="24"/>
          <w:szCs w:val="24"/>
          <w:lang w:val="en"/>
        </w:rPr>
      </w:pPr>
      <w:r w:rsidRPr="00B16A98">
        <w:rPr>
          <w:sz w:val="24"/>
          <w:szCs w:val="24"/>
          <w:lang w:val="en"/>
        </w:rPr>
        <w:t>informing employees about the procedure for granting maternity leave, its duration, payment and other requirements of the legislation of the Republic of Kazakhstan;</w:t>
      </w:r>
    </w:p>
    <w:p w14:paraId="5CFFC6D8" w14:textId="77777777" w:rsidR="00B16A98" w:rsidRPr="00B16A98" w:rsidRDefault="00B16A98" w:rsidP="00B16A98">
      <w:pPr>
        <w:widowControl/>
        <w:numPr>
          <w:ilvl w:val="0"/>
          <w:numId w:val="49"/>
        </w:numPr>
        <w:autoSpaceDE/>
        <w:autoSpaceDN/>
        <w:adjustRightInd/>
        <w:spacing w:before="100" w:beforeAutospacing="1" w:after="100" w:afterAutospacing="1" w:line="259" w:lineRule="auto"/>
        <w:jc w:val="both"/>
        <w:rPr>
          <w:sz w:val="24"/>
          <w:szCs w:val="24"/>
          <w:lang w:val="en"/>
        </w:rPr>
      </w:pPr>
      <w:r w:rsidRPr="00B16A98">
        <w:rPr>
          <w:sz w:val="24"/>
          <w:szCs w:val="24"/>
          <w:lang w:val="en"/>
        </w:rPr>
        <w:t>providing leave to employees who have adopted newborn children;</w:t>
      </w:r>
    </w:p>
    <w:p w14:paraId="5B7C2781" w14:textId="77777777" w:rsidR="00B16A98" w:rsidRPr="00B16A98" w:rsidRDefault="00B16A98" w:rsidP="00B16A98">
      <w:pPr>
        <w:widowControl/>
        <w:numPr>
          <w:ilvl w:val="0"/>
          <w:numId w:val="49"/>
        </w:numPr>
        <w:autoSpaceDE/>
        <w:autoSpaceDN/>
        <w:adjustRightInd/>
        <w:spacing w:before="100" w:beforeAutospacing="1" w:after="100" w:afterAutospacing="1" w:line="259" w:lineRule="auto"/>
        <w:jc w:val="both"/>
        <w:rPr>
          <w:sz w:val="24"/>
          <w:szCs w:val="24"/>
          <w:lang w:val="en"/>
        </w:rPr>
      </w:pPr>
      <w:proofErr w:type="gramStart"/>
      <w:r w:rsidRPr="00B16A98">
        <w:rPr>
          <w:sz w:val="24"/>
          <w:szCs w:val="24"/>
          <w:lang w:val="en"/>
        </w:rPr>
        <w:t>informing</w:t>
      </w:r>
      <w:proofErr w:type="gramEnd"/>
      <w:r w:rsidRPr="00B16A98">
        <w:rPr>
          <w:sz w:val="24"/>
          <w:szCs w:val="24"/>
          <w:lang w:val="en"/>
        </w:rPr>
        <w:t xml:space="preserve"> employees on maternity leave about changes in working conditions.</w:t>
      </w:r>
    </w:p>
    <w:p w14:paraId="4504744D" w14:textId="77777777" w:rsidR="00B16A98" w:rsidRPr="00B16A98" w:rsidRDefault="00B16A98" w:rsidP="00B16A98">
      <w:pPr>
        <w:widowControl/>
        <w:autoSpaceDE/>
        <w:autoSpaceDN/>
        <w:adjustRightInd/>
        <w:spacing w:before="100" w:beforeAutospacing="1" w:after="100" w:afterAutospacing="1"/>
        <w:ind w:left="360"/>
        <w:jc w:val="both"/>
        <w:rPr>
          <w:sz w:val="24"/>
          <w:szCs w:val="24"/>
          <w:lang w:val="en"/>
        </w:rPr>
      </w:pPr>
      <w:r w:rsidRPr="00B16A98">
        <w:rPr>
          <w:sz w:val="24"/>
          <w:szCs w:val="24"/>
          <w:lang w:val="en"/>
        </w:rPr>
        <w:t>34-2. The Bank provides support to employees caring for children by carrying out the following activities:</w:t>
      </w:r>
    </w:p>
    <w:p w14:paraId="56EE9227" w14:textId="77777777" w:rsidR="00B16A98" w:rsidRPr="00B16A98" w:rsidRDefault="00B16A98" w:rsidP="00B16A98">
      <w:pPr>
        <w:widowControl/>
        <w:numPr>
          <w:ilvl w:val="0"/>
          <w:numId w:val="49"/>
        </w:numPr>
        <w:autoSpaceDE/>
        <w:autoSpaceDN/>
        <w:adjustRightInd/>
        <w:spacing w:before="100" w:beforeAutospacing="1" w:after="100" w:afterAutospacing="1" w:line="259" w:lineRule="auto"/>
        <w:jc w:val="both"/>
        <w:rPr>
          <w:sz w:val="24"/>
          <w:szCs w:val="24"/>
          <w:lang w:val="en"/>
        </w:rPr>
      </w:pPr>
      <w:r w:rsidRPr="00B16A98">
        <w:rPr>
          <w:sz w:val="24"/>
          <w:szCs w:val="24"/>
          <w:lang w:val="en"/>
        </w:rPr>
        <w:t>provision of parental leave (for both women and men), in accordance with the legislation of the Republic of Kazakhstan and internal documents of the Bank;</w:t>
      </w:r>
    </w:p>
    <w:p w14:paraId="1969B664" w14:textId="77777777" w:rsidR="00B16A98" w:rsidRPr="00B16A98" w:rsidRDefault="00B16A98" w:rsidP="00B16A98">
      <w:pPr>
        <w:widowControl/>
        <w:numPr>
          <w:ilvl w:val="0"/>
          <w:numId w:val="49"/>
        </w:numPr>
        <w:autoSpaceDE/>
        <w:autoSpaceDN/>
        <w:adjustRightInd/>
        <w:spacing w:before="100" w:beforeAutospacing="1" w:after="100" w:afterAutospacing="1" w:line="259" w:lineRule="auto"/>
        <w:jc w:val="both"/>
        <w:rPr>
          <w:sz w:val="24"/>
          <w:szCs w:val="24"/>
          <w:lang w:val="en"/>
        </w:rPr>
      </w:pPr>
      <w:r w:rsidRPr="00B16A98">
        <w:rPr>
          <w:sz w:val="24"/>
          <w:szCs w:val="24"/>
          <w:lang w:val="en"/>
        </w:rPr>
        <w:t>providing professional development opportunities for employees after parental leave, including mentoring, advanced training or retraining;</w:t>
      </w:r>
    </w:p>
    <w:p w14:paraId="0786D41A" w14:textId="77777777" w:rsidR="00B16A98" w:rsidRPr="00B16A98" w:rsidRDefault="00B16A98" w:rsidP="00B16A98">
      <w:pPr>
        <w:widowControl/>
        <w:numPr>
          <w:ilvl w:val="0"/>
          <w:numId w:val="49"/>
        </w:numPr>
        <w:autoSpaceDE/>
        <w:autoSpaceDN/>
        <w:adjustRightInd/>
        <w:spacing w:before="100" w:beforeAutospacing="1" w:after="100" w:afterAutospacing="1" w:line="259" w:lineRule="auto"/>
        <w:jc w:val="both"/>
        <w:rPr>
          <w:sz w:val="24"/>
          <w:szCs w:val="24"/>
          <w:lang w:val="en"/>
        </w:rPr>
      </w:pPr>
      <w:proofErr w:type="gramStart"/>
      <w:r w:rsidRPr="00B16A98">
        <w:rPr>
          <w:sz w:val="24"/>
          <w:szCs w:val="24"/>
          <w:lang w:val="en"/>
        </w:rPr>
        <w:t>providing</w:t>
      </w:r>
      <w:proofErr w:type="gramEnd"/>
      <w:r w:rsidRPr="00B16A98">
        <w:rPr>
          <w:sz w:val="24"/>
          <w:szCs w:val="24"/>
          <w:lang w:val="en"/>
        </w:rPr>
        <w:t xml:space="preserve"> an additional break for feeding a child to working women with children under one and a half years old, in accordance with the legislation of the Republic of Kazakhstan.</w:t>
      </w:r>
    </w:p>
    <w:p w14:paraId="5A839EA5" w14:textId="77777777" w:rsidR="00B16A98" w:rsidRPr="00B16A98" w:rsidRDefault="00B16A98" w:rsidP="00B16A98">
      <w:pPr>
        <w:widowControl/>
        <w:autoSpaceDE/>
        <w:autoSpaceDN/>
        <w:adjustRightInd/>
        <w:spacing w:before="100" w:beforeAutospacing="1" w:after="100" w:afterAutospacing="1"/>
        <w:ind w:firstLine="360"/>
        <w:jc w:val="both"/>
        <w:rPr>
          <w:sz w:val="24"/>
          <w:szCs w:val="24"/>
          <w:lang w:val="en"/>
        </w:rPr>
      </w:pPr>
      <w:r w:rsidRPr="00B16A98">
        <w:rPr>
          <w:sz w:val="24"/>
          <w:szCs w:val="24"/>
          <w:lang w:val="en"/>
        </w:rPr>
        <w:t>34-3. The Bank provides support to employees between work and family responsibilities to maintain a balance:</w:t>
      </w:r>
    </w:p>
    <w:p w14:paraId="0669F870" w14:textId="77777777" w:rsidR="00B16A98" w:rsidRPr="00B16A98" w:rsidRDefault="00B16A98" w:rsidP="00B16A98">
      <w:pPr>
        <w:widowControl/>
        <w:numPr>
          <w:ilvl w:val="0"/>
          <w:numId w:val="49"/>
        </w:numPr>
        <w:autoSpaceDE/>
        <w:autoSpaceDN/>
        <w:adjustRightInd/>
        <w:spacing w:before="100" w:beforeAutospacing="1" w:after="100" w:afterAutospacing="1" w:line="259" w:lineRule="auto"/>
        <w:jc w:val="both"/>
        <w:rPr>
          <w:sz w:val="24"/>
          <w:szCs w:val="24"/>
          <w:lang w:val="en"/>
        </w:rPr>
      </w:pPr>
      <w:r w:rsidRPr="00B16A98">
        <w:rPr>
          <w:sz w:val="24"/>
          <w:szCs w:val="24"/>
          <w:lang w:val="en"/>
        </w:rPr>
        <w:t>respects the rights of working women and men to have free time to obtain medical care and counseling for themselves and their dependents;</w:t>
      </w:r>
    </w:p>
    <w:p w14:paraId="2A6C81A8" w14:textId="13658A5D" w:rsidR="00B16A98" w:rsidRPr="00B16A98" w:rsidRDefault="00B16A98" w:rsidP="00411CAE">
      <w:pPr>
        <w:widowControl/>
        <w:numPr>
          <w:ilvl w:val="0"/>
          <w:numId w:val="49"/>
        </w:numPr>
        <w:autoSpaceDE/>
        <w:autoSpaceDN/>
        <w:adjustRightInd/>
        <w:spacing w:after="160" w:line="259" w:lineRule="auto"/>
        <w:jc w:val="both"/>
        <w:rPr>
          <w:b/>
          <w:color w:val="000000"/>
          <w:sz w:val="24"/>
          <w:szCs w:val="24"/>
          <w:lang w:val="en"/>
        </w:rPr>
      </w:pPr>
      <w:r w:rsidRPr="00B16A98">
        <w:rPr>
          <w:sz w:val="24"/>
          <w:szCs w:val="24"/>
          <w:lang w:val="en"/>
        </w:rPr>
        <w:t xml:space="preserve">Individual education and training plans for employees </w:t>
      </w:r>
      <w:proofErr w:type="gramStart"/>
      <w:r w:rsidRPr="00B16A98">
        <w:rPr>
          <w:sz w:val="24"/>
          <w:szCs w:val="24"/>
          <w:lang w:val="en"/>
        </w:rPr>
        <w:t>are developed</w:t>
      </w:r>
      <w:proofErr w:type="gramEnd"/>
      <w:r w:rsidRPr="00B16A98">
        <w:rPr>
          <w:sz w:val="24"/>
          <w:szCs w:val="24"/>
          <w:lang w:val="en"/>
        </w:rPr>
        <w:t xml:space="preserve"> as part of the performance management process, taking into account the balance between work and family responsibilities of men and women.</w:t>
      </w:r>
      <w:r w:rsidRPr="00B16A98">
        <w:rPr>
          <w:b/>
          <w:sz w:val="24"/>
          <w:szCs w:val="24"/>
          <w:lang w:val="en"/>
        </w:rPr>
        <w:t xml:space="preserve">  </w:t>
      </w:r>
      <w:r w:rsidR="00411CAE">
        <w:rPr>
          <w:rFonts w:eastAsia="Calibri"/>
          <w:color w:val="00B0F0"/>
          <w:sz w:val="24"/>
          <w:szCs w:val="24"/>
          <w:lang w:val="en"/>
        </w:rPr>
        <w:t>(</w:t>
      </w:r>
      <w:r w:rsidRPr="00B16A98">
        <w:rPr>
          <w:rFonts w:eastAsia="Calibri"/>
          <w:color w:val="00B0F0"/>
          <w:sz w:val="24"/>
          <w:szCs w:val="24"/>
          <w:lang w:val="kk-KZ"/>
        </w:rPr>
        <w:t xml:space="preserve">Added by clauses 34-1, 34-2, 34-3 </w:t>
      </w:r>
      <w:r w:rsidRPr="00B16A98">
        <w:rPr>
          <w:rFonts w:eastAsia="Calibri"/>
          <w:color w:val="00B0F0"/>
          <w:sz w:val="24"/>
          <w:szCs w:val="24"/>
          <w:lang w:val="en"/>
        </w:rPr>
        <w:t xml:space="preserve">by decision of the Board of Directors dated </w:t>
      </w:r>
      <w:r w:rsidRPr="00B16A98">
        <w:rPr>
          <w:color w:val="00B0F0"/>
          <w:sz w:val="24"/>
          <w:szCs w:val="24"/>
          <w:lang w:val="en"/>
        </w:rPr>
        <w:t xml:space="preserve">April 1, </w:t>
      </w:r>
      <w:r w:rsidRPr="00B16A98">
        <w:rPr>
          <w:rFonts w:eastAsia="Calibri"/>
          <w:color w:val="00B0F0"/>
          <w:sz w:val="24"/>
          <w:szCs w:val="24"/>
          <w:lang w:val="en"/>
        </w:rPr>
        <w:t xml:space="preserve">2024 (Minutes </w:t>
      </w:r>
      <w:r w:rsidR="00411CAE" w:rsidRPr="00411CAE">
        <w:rPr>
          <w:rFonts w:eastAsia="Calibri"/>
          <w:color w:val="00B0F0"/>
          <w:sz w:val="24"/>
          <w:szCs w:val="24"/>
          <w:lang w:val="en"/>
        </w:rPr>
        <w:t>№</w:t>
      </w:r>
      <w:r w:rsidRPr="00B16A98">
        <w:rPr>
          <w:rFonts w:eastAsia="Calibri"/>
          <w:color w:val="00B0F0"/>
          <w:sz w:val="24"/>
          <w:szCs w:val="24"/>
          <w:lang w:val="en"/>
        </w:rPr>
        <w:t xml:space="preserve"> 4))</w:t>
      </w:r>
      <w:r w:rsidR="00411CAE">
        <w:rPr>
          <w:rFonts w:eastAsia="Calibri"/>
          <w:color w:val="00B0F0"/>
          <w:sz w:val="24"/>
          <w:szCs w:val="24"/>
          <w:lang w:val="en"/>
        </w:rPr>
        <w:t xml:space="preserve"> </w:t>
      </w:r>
    </w:p>
    <w:p w14:paraId="1FB6E0E0" w14:textId="77777777" w:rsidR="00B16A98" w:rsidRPr="00B16A98" w:rsidRDefault="00B16A98" w:rsidP="00B16A98">
      <w:pPr>
        <w:widowControl/>
        <w:autoSpaceDE/>
        <w:autoSpaceDN/>
        <w:adjustRightInd/>
        <w:ind w:left="720"/>
        <w:jc w:val="both"/>
        <w:rPr>
          <w:b/>
          <w:color w:val="000000"/>
          <w:sz w:val="24"/>
          <w:szCs w:val="24"/>
          <w:lang w:val="en"/>
        </w:rPr>
      </w:pPr>
    </w:p>
    <w:p w14:paraId="45DDB8DB" w14:textId="77777777" w:rsidR="00B16A98" w:rsidRPr="00B16A98" w:rsidRDefault="00B16A98" w:rsidP="00B16A98">
      <w:pPr>
        <w:widowControl/>
        <w:autoSpaceDE/>
        <w:autoSpaceDN/>
        <w:adjustRightInd/>
        <w:spacing w:after="200" w:line="276" w:lineRule="auto"/>
        <w:ind w:left="720"/>
        <w:contextualSpacing/>
        <w:rPr>
          <w:rFonts w:ascii="Calibri" w:eastAsia="Calibri" w:hAnsi="Calibri" w:cs="Calibri"/>
          <w:color w:val="1F497D"/>
          <w:sz w:val="22"/>
          <w:szCs w:val="22"/>
          <w:lang w:val="en" w:eastAsia="en-US"/>
        </w:rPr>
      </w:pPr>
    </w:p>
    <w:p w14:paraId="66098E56" w14:textId="77777777" w:rsidR="00B16A98" w:rsidRPr="00B16A98" w:rsidRDefault="00B16A98" w:rsidP="00B16A98">
      <w:pPr>
        <w:widowControl/>
        <w:autoSpaceDE/>
        <w:autoSpaceDN/>
        <w:adjustRightInd/>
        <w:spacing w:before="120"/>
        <w:ind w:left="862"/>
        <w:contextualSpacing/>
        <w:jc w:val="center"/>
        <w:outlineLvl w:val="1"/>
        <w:rPr>
          <w:rFonts w:eastAsia="Calibri"/>
          <w:b/>
          <w:color w:val="000000"/>
          <w:sz w:val="24"/>
          <w:szCs w:val="24"/>
          <w:lang w:val="en" w:eastAsia="en-US"/>
        </w:rPr>
      </w:pPr>
      <w:bookmarkStart w:id="38" w:name="_Toc405291403"/>
      <w:bookmarkStart w:id="39" w:name="_Toc405379203"/>
      <w:bookmarkStart w:id="40" w:name="_Toc427849991"/>
      <w:bookmarkStart w:id="41" w:name="_Toc428971086"/>
      <w:bookmarkStart w:id="42" w:name="_Toc171609564"/>
      <w:r w:rsidRPr="00B16A98">
        <w:rPr>
          <w:rFonts w:eastAsia="Calibri"/>
          <w:b/>
          <w:color w:val="000000"/>
          <w:sz w:val="24"/>
          <w:szCs w:val="24"/>
          <w:lang w:val="en" w:eastAsia="en-US"/>
        </w:rPr>
        <w:t>§9. Corporate culture and internal communications</w:t>
      </w:r>
      <w:bookmarkEnd w:id="38"/>
      <w:bookmarkEnd w:id="39"/>
      <w:bookmarkEnd w:id="40"/>
      <w:bookmarkEnd w:id="41"/>
      <w:bookmarkEnd w:id="42"/>
    </w:p>
    <w:p w14:paraId="17A65ED9" w14:textId="77777777" w:rsidR="00B16A98" w:rsidRPr="00B16A98" w:rsidRDefault="00B16A98" w:rsidP="00B16A98">
      <w:pPr>
        <w:widowControl/>
        <w:autoSpaceDE/>
        <w:autoSpaceDN/>
        <w:adjustRightInd/>
        <w:spacing w:before="120"/>
        <w:ind w:firstLine="567"/>
        <w:jc w:val="both"/>
        <w:rPr>
          <w:color w:val="000000"/>
          <w:sz w:val="24"/>
          <w:szCs w:val="24"/>
          <w:lang w:val="en"/>
        </w:rPr>
      </w:pPr>
      <w:r w:rsidRPr="00B16A98">
        <w:rPr>
          <w:color w:val="000000"/>
          <w:sz w:val="24"/>
          <w:szCs w:val="24"/>
          <w:lang w:val="en"/>
        </w:rPr>
        <w:t>35. The Bank’s corporate culture is a system of formal and informal rules, norms of behavior, based on a common understanding and acceptance of the values that determine the employee’s relationships with clients, colleagues, management, and society.</w:t>
      </w:r>
    </w:p>
    <w:p w14:paraId="649169FF" w14:textId="77777777" w:rsidR="00B16A98" w:rsidRPr="00B16A98" w:rsidRDefault="00B16A98" w:rsidP="00B16A98">
      <w:pPr>
        <w:widowControl/>
        <w:autoSpaceDE/>
        <w:autoSpaceDN/>
        <w:adjustRightInd/>
        <w:spacing w:before="120"/>
        <w:ind w:firstLine="567"/>
        <w:jc w:val="both"/>
        <w:rPr>
          <w:color w:val="000000"/>
          <w:sz w:val="24"/>
          <w:szCs w:val="24"/>
          <w:lang w:val="en"/>
        </w:rPr>
      </w:pPr>
      <w:r w:rsidRPr="00B16A98">
        <w:rPr>
          <w:color w:val="000000"/>
          <w:sz w:val="24"/>
          <w:szCs w:val="24"/>
          <w:lang w:val="en"/>
        </w:rPr>
        <w:t>36. Vertical communication channels: as part of the formation and development of corporate culture, the strategy, goals and values of the Bank, information about new projects and changes are communicated to employees, which minimizes resistance to change on the part of staff. It also provides the opportunity for feedback from the employee on improvement of work and satisfaction with various aspects of the Personnel Policy.</w:t>
      </w:r>
    </w:p>
    <w:p w14:paraId="399C3A32" w14:textId="77777777" w:rsidR="00B16A98" w:rsidRPr="00B16A98" w:rsidRDefault="00B16A98" w:rsidP="00B16A98">
      <w:pPr>
        <w:widowControl/>
        <w:autoSpaceDE/>
        <w:autoSpaceDN/>
        <w:adjustRightInd/>
        <w:spacing w:before="120"/>
        <w:ind w:firstLine="567"/>
        <w:jc w:val="both"/>
        <w:rPr>
          <w:color w:val="000000"/>
          <w:sz w:val="24"/>
          <w:szCs w:val="24"/>
          <w:lang w:val="en"/>
        </w:rPr>
      </w:pPr>
      <w:r w:rsidRPr="00B16A98">
        <w:rPr>
          <w:color w:val="000000"/>
          <w:sz w:val="24"/>
          <w:szCs w:val="24"/>
          <w:lang w:val="en"/>
        </w:rPr>
        <w:t xml:space="preserve">37. Horizontal communication channels create a single information field, the ability to implement “best practices” implemented by colleagues, exchange experience, knowledge, information, common network resources for storing information, </w:t>
      </w:r>
      <w:proofErr w:type="gramStart"/>
      <w:r w:rsidRPr="00B16A98">
        <w:rPr>
          <w:color w:val="000000"/>
          <w:sz w:val="24"/>
          <w:szCs w:val="24"/>
          <w:lang w:val="en"/>
        </w:rPr>
        <w:t>and also</w:t>
      </w:r>
      <w:proofErr w:type="gramEnd"/>
      <w:r w:rsidRPr="00B16A98">
        <w:rPr>
          <w:color w:val="000000"/>
          <w:sz w:val="24"/>
          <w:szCs w:val="24"/>
          <w:lang w:val="en"/>
        </w:rPr>
        <w:t xml:space="preserve"> support team interaction.</w:t>
      </w:r>
    </w:p>
    <w:p w14:paraId="397172D8" w14:textId="77777777" w:rsidR="00B16A98" w:rsidRPr="00B16A98" w:rsidRDefault="00B16A98" w:rsidP="00B16A98">
      <w:pPr>
        <w:widowControl/>
        <w:autoSpaceDE/>
        <w:autoSpaceDN/>
        <w:adjustRightInd/>
        <w:spacing w:before="120"/>
        <w:ind w:firstLine="360"/>
        <w:jc w:val="both"/>
        <w:rPr>
          <w:color w:val="000000"/>
          <w:sz w:val="24"/>
          <w:szCs w:val="24"/>
          <w:lang w:val="en"/>
        </w:rPr>
      </w:pPr>
      <w:r w:rsidRPr="00B16A98">
        <w:rPr>
          <w:color w:val="000000"/>
          <w:sz w:val="24"/>
          <w:szCs w:val="24"/>
          <w:lang w:val="en"/>
        </w:rPr>
        <w:lastRenderedPageBreak/>
        <w:t>38. Key control indicators of effective activities in the development and maintenance of corporate culture are:</w:t>
      </w:r>
    </w:p>
    <w:p w14:paraId="504FAAC6" w14:textId="77777777" w:rsidR="00B16A98" w:rsidRPr="00B16A98" w:rsidRDefault="00B16A98" w:rsidP="00B16A98">
      <w:pPr>
        <w:widowControl/>
        <w:autoSpaceDE/>
        <w:autoSpaceDN/>
        <w:adjustRightInd/>
        <w:spacing w:before="120"/>
        <w:ind w:firstLine="360"/>
        <w:jc w:val="both"/>
        <w:rPr>
          <w:color w:val="000000"/>
          <w:sz w:val="24"/>
          <w:szCs w:val="24"/>
          <w:lang w:val="en"/>
        </w:rPr>
      </w:pPr>
      <w:r w:rsidRPr="00B16A98">
        <w:rPr>
          <w:color w:val="000000"/>
          <w:sz w:val="24"/>
          <w:szCs w:val="24"/>
          <w:lang w:val="en"/>
        </w:rPr>
        <w:t xml:space="preserve">1) </w:t>
      </w:r>
      <w:proofErr w:type="gramStart"/>
      <w:r w:rsidRPr="00B16A98">
        <w:rPr>
          <w:color w:val="000000"/>
          <w:sz w:val="24"/>
          <w:szCs w:val="24"/>
          <w:lang w:val="en"/>
        </w:rPr>
        <w:t>assessing</w:t>
      </w:r>
      <w:proofErr w:type="gramEnd"/>
      <w:r w:rsidRPr="00B16A98">
        <w:rPr>
          <w:color w:val="000000"/>
          <w:sz w:val="24"/>
          <w:szCs w:val="24"/>
          <w:lang w:val="en"/>
        </w:rPr>
        <w:t xml:space="preserve"> employees’ understanding and commitment to the Bank’s corporate values by conducting surveys and tests on knowledge of the Code of Business Ethics;</w:t>
      </w:r>
    </w:p>
    <w:p w14:paraId="1B5753C3" w14:textId="77777777" w:rsidR="00B16A98" w:rsidRPr="00B16A98" w:rsidRDefault="00B16A98" w:rsidP="00B16A98">
      <w:pPr>
        <w:widowControl/>
        <w:autoSpaceDE/>
        <w:autoSpaceDN/>
        <w:adjustRightInd/>
        <w:spacing w:before="120"/>
        <w:ind w:firstLine="360"/>
        <w:jc w:val="both"/>
        <w:rPr>
          <w:color w:val="000000"/>
          <w:sz w:val="24"/>
          <w:szCs w:val="24"/>
          <w:lang w:val="en"/>
        </w:rPr>
      </w:pPr>
      <w:r w:rsidRPr="00B16A98">
        <w:rPr>
          <w:color w:val="000000"/>
          <w:sz w:val="24"/>
          <w:szCs w:val="24"/>
          <w:lang w:val="en"/>
        </w:rPr>
        <w:t xml:space="preserve">2) </w:t>
      </w:r>
      <w:proofErr w:type="gramStart"/>
      <w:r w:rsidRPr="00B16A98">
        <w:rPr>
          <w:color w:val="000000"/>
          <w:sz w:val="24"/>
          <w:szCs w:val="24"/>
          <w:lang w:val="en"/>
        </w:rPr>
        <w:t>employee</w:t>
      </w:r>
      <w:proofErr w:type="gramEnd"/>
      <w:r w:rsidRPr="00B16A98">
        <w:rPr>
          <w:color w:val="000000"/>
          <w:sz w:val="24"/>
          <w:szCs w:val="24"/>
          <w:lang w:val="en"/>
        </w:rPr>
        <w:t xml:space="preserve"> involvement and loyalty;</w:t>
      </w:r>
    </w:p>
    <w:p w14:paraId="00350D8D" w14:textId="77777777" w:rsidR="00B16A98" w:rsidRPr="00B16A98" w:rsidRDefault="00B16A98" w:rsidP="00B16A98">
      <w:pPr>
        <w:widowControl/>
        <w:autoSpaceDE/>
        <w:autoSpaceDN/>
        <w:adjustRightInd/>
        <w:spacing w:before="120"/>
        <w:ind w:firstLine="360"/>
        <w:jc w:val="both"/>
        <w:rPr>
          <w:color w:val="000000"/>
          <w:sz w:val="24"/>
          <w:szCs w:val="24"/>
          <w:lang w:val="en"/>
        </w:rPr>
      </w:pPr>
      <w:r w:rsidRPr="00B16A98">
        <w:rPr>
          <w:color w:val="000000"/>
          <w:sz w:val="24"/>
          <w:szCs w:val="24"/>
          <w:lang w:val="en"/>
        </w:rPr>
        <w:t xml:space="preserve">3) </w:t>
      </w:r>
      <w:proofErr w:type="gramStart"/>
      <w:r w:rsidRPr="00B16A98">
        <w:rPr>
          <w:color w:val="000000"/>
          <w:sz w:val="24"/>
          <w:szCs w:val="24"/>
          <w:lang w:val="en"/>
        </w:rPr>
        <w:t>satisfaction</w:t>
      </w:r>
      <w:proofErr w:type="gramEnd"/>
      <w:r w:rsidRPr="00B16A98">
        <w:rPr>
          <w:color w:val="000000"/>
          <w:sz w:val="24"/>
          <w:szCs w:val="24"/>
          <w:lang w:val="en"/>
        </w:rPr>
        <w:t xml:space="preserve"> of Bank employees with the level of development of culture and communications.</w:t>
      </w:r>
    </w:p>
    <w:p w14:paraId="0E55860F" w14:textId="77777777" w:rsidR="00B16A98" w:rsidRPr="00B16A98" w:rsidRDefault="00B16A98" w:rsidP="00B16A98">
      <w:pPr>
        <w:widowControl/>
        <w:autoSpaceDE/>
        <w:autoSpaceDN/>
        <w:adjustRightInd/>
        <w:spacing w:before="120"/>
        <w:ind w:firstLine="360"/>
        <w:jc w:val="both"/>
        <w:rPr>
          <w:color w:val="000000"/>
          <w:sz w:val="24"/>
          <w:szCs w:val="24"/>
          <w:lang w:val="en"/>
        </w:rPr>
      </w:pPr>
    </w:p>
    <w:p w14:paraId="0204AAE5" w14:textId="23192E87" w:rsidR="00B16A98" w:rsidRPr="00B16A98" w:rsidRDefault="00B16A98" w:rsidP="00B16A98">
      <w:pPr>
        <w:widowControl/>
        <w:autoSpaceDE/>
        <w:autoSpaceDN/>
        <w:adjustRightInd/>
        <w:spacing w:before="120"/>
        <w:ind w:left="862"/>
        <w:contextualSpacing/>
        <w:jc w:val="center"/>
        <w:outlineLvl w:val="1"/>
        <w:rPr>
          <w:rFonts w:eastAsia="Calibri"/>
          <w:b/>
          <w:color w:val="000000"/>
          <w:sz w:val="24"/>
          <w:szCs w:val="24"/>
          <w:lang w:val="en" w:eastAsia="en-US"/>
        </w:rPr>
      </w:pPr>
      <w:bookmarkStart w:id="43" w:name="_Toc405291404"/>
      <w:bookmarkStart w:id="44" w:name="_Toc405379204"/>
      <w:bookmarkStart w:id="45" w:name="_Toc427849992"/>
      <w:bookmarkStart w:id="46" w:name="_Toc428971087"/>
      <w:bookmarkStart w:id="47" w:name="_Toc171609565"/>
      <w:r w:rsidRPr="00B16A98">
        <w:rPr>
          <w:rFonts w:eastAsia="Calibri"/>
          <w:b/>
          <w:color w:val="000000"/>
          <w:sz w:val="24"/>
          <w:szCs w:val="24"/>
          <w:lang w:val="en" w:eastAsia="en-US"/>
        </w:rPr>
        <w:t xml:space="preserve">§10. </w:t>
      </w:r>
      <w:r w:rsidR="00411CAE" w:rsidRPr="00411CAE">
        <w:rPr>
          <w:rFonts w:eastAsia="Calibri"/>
          <w:b/>
          <w:color w:val="000000"/>
          <w:sz w:val="24"/>
          <w:szCs w:val="24"/>
          <w:lang w:val="en" w:eastAsia="en-US"/>
        </w:rPr>
        <w:t>Training</w:t>
      </w:r>
      <w:r w:rsidRPr="00B16A98">
        <w:rPr>
          <w:rFonts w:eastAsia="Calibri"/>
          <w:b/>
          <w:color w:val="000000"/>
          <w:sz w:val="24"/>
          <w:szCs w:val="24"/>
          <w:lang w:val="en" w:eastAsia="en-US"/>
        </w:rPr>
        <w:t xml:space="preserve"> and development</w:t>
      </w:r>
      <w:bookmarkEnd w:id="43"/>
      <w:bookmarkEnd w:id="44"/>
      <w:bookmarkEnd w:id="45"/>
      <w:bookmarkEnd w:id="46"/>
      <w:bookmarkEnd w:id="47"/>
    </w:p>
    <w:p w14:paraId="081CD2F1" w14:textId="77777777" w:rsidR="00B16A98" w:rsidRPr="00B16A98" w:rsidRDefault="00B16A98" w:rsidP="00B16A98">
      <w:pPr>
        <w:spacing w:before="120"/>
        <w:ind w:firstLine="567"/>
        <w:jc w:val="both"/>
        <w:rPr>
          <w:color w:val="000000"/>
          <w:sz w:val="24"/>
          <w:szCs w:val="24"/>
          <w:lang w:val="en"/>
        </w:rPr>
      </w:pPr>
      <w:bookmarkStart w:id="48" w:name="_Toc405291405"/>
      <w:bookmarkStart w:id="49" w:name="_Toc405379205"/>
      <w:bookmarkStart w:id="50" w:name="_Toc427849993"/>
      <w:bookmarkStart w:id="51" w:name="_Toc428971088"/>
      <w:r w:rsidRPr="00B16A98">
        <w:rPr>
          <w:color w:val="000000"/>
          <w:sz w:val="24"/>
          <w:szCs w:val="24"/>
          <w:lang w:val="en"/>
        </w:rPr>
        <w:t xml:space="preserve">39. The target state of business processes in the field of training and personnel development </w:t>
      </w:r>
      <w:proofErr w:type="gramStart"/>
      <w:r w:rsidRPr="00B16A98">
        <w:rPr>
          <w:color w:val="000000"/>
          <w:sz w:val="24"/>
          <w:szCs w:val="24"/>
          <w:lang w:val="en"/>
        </w:rPr>
        <w:t>is determined</w:t>
      </w:r>
      <w:proofErr w:type="gramEnd"/>
      <w:r w:rsidRPr="00B16A98">
        <w:rPr>
          <w:color w:val="000000"/>
          <w:sz w:val="24"/>
          <w:szCs w:val="24"/>
          <w:lang w:val="en"/>
        </w:rPr>
        <w:t xml:space="preserve"> by the fact that:</w:t>
      </w:r>
    </w:p>
    <w:p w14:paraId="54D5129E" w14:textId="3BD47131" w:rsidR="00B16A98" w:rsidRPr="00B16A98" w:rsidRDefault="00B16A98" w:rsidP="00B16A98">
      <w:pPr>
        <w:spacing w:before="120"/>
        <w:ind w:firstLine="502"/>
        <w:jc w:val="both"/>
        <w:rPr>
          <w:sz w:val="24"/>
          <w:szCs w:val="24"/>
          <w:lang w:val="en"/>
        </w:rPr>
      </w:pPr>
      <w:r w:rsidRPr="00B16A98">
        <w:rPr>
          <w:color w:val="000000"/>
          <w:sz w:val="24"/>
          <w:szCs w:val="24"/>
          <w:lang w:val="en"/>
        </w:rPr>
        <w:t xml:space="preserve">- training is based on the annual assessment of employees’ competencies, with the formation of individual development plans in compliance with equal rights and equal opportunities; </w:t>
      </w:r>
      <w:r w:rsidR="00411CAE">
        <w:rPr>
          <w:rFonts w:eastAsia="Calibri"/>
          <w:color w:val="00B0F0"/>
          <w:sz w:val="24"/>
          <w:szCs w:val="24"/>
          <w:lang w:val="en" w:eastAsia="en-US"/>
        </w:rPr>
        <w:t>(</w:t>
      </w:r>
      <w:r w:rsidRPr="00B16A98">
        <w:rPr>
          <w:rFonts w:eastAsia="Calibri"/>
          <w:color w:val="00B0F0"/>
          <w:sz w:val="24"/>
          <w:szCs w:val="24"/>
          <w:lang w:val="kk-KZ" w:eastAsia="en-US"/>
        </w:rPr>
        <w:t xml:space="preserve">changed </w:t>
      </w:r>
      <w:r w:rsidRPr="00B16A98">
        <w:rPr>
          <w:rFonts w:eastAsia="Calibri"/>
          <w:color w:val="00B0F0"/>
          <w:sz w:val="24"/>
          <w:szCs w:val="24"/>
          <w:lang w:val="en" w:eastAsia="en-US"/>
        </w:rPr>
        <w:t xml:space="preserve">by decision of the Board of Directors dated </w:t>
      </w:r>
      <w:r w:rsidRPr="00B16A98">
        <w:rPr>
          <w:color w:val="00B0F0"/>
          <w:sz w:val="24"/>
          <w:szCs w:val="24"/>
          <w:lang w:val="en"/>
        </w:rPr>
        <w:t xml:space="preserve">April 1, </w:t>
      </w:r>
      <w:r w:rsidRPr="00B16A98">
        <w:rPr>
          <w:rFonts w:eastAsia="Calibri"/>
          <w:color w:val="00B0F0"/>
          <w:sz w:val="24"/>
          <w:szCs w:val="24"/>
          <w:lang w:val="en" w:eastAsia="en-US"/>
        </w:rPr>
        <w:t xml:space="preserve">2024 (minutes </w:t>
      </w:r>
      <w:r w:rsidR="00411CAE" w:rsidRPr="00411CAE">
        <w:rPr>
          <w:rFonts w:eastAsia="Calibri"/>
          <w:color w:val="00B0F0"/>
          <w:sz w:val="24"/>
          <w:szCs w:val="24"/>
          <w:lang w:val="en" w:eastAsia="en-US"/>
        </w:rPr>
        <w:t>№</w:t>
      </w:r>
      <w:r w:rsidRPr="00B16A98">
        <w:rPr>
          <w:rFonts w:eastAsia="Calibri"/>
          <w:color w:val="00B0F0"/>
          <w:sz w:val="24"/>
          <w:szCs w:val="24"/>
          <w:lang w:val="en" w:eastAsia="en-US"/>
        </w:rPr>
        <w:t xml:space="preserve"> 4))</w:t>
      </w:r>
      <w:r w:rsidR="00411CAE">
        <w:rPr>
          <w:rFonts w:eastAsia="Calibri"/>
          <w:color w:val="00B0F0"/>
          <w:sz w:val="24"/>
          <w:szCs w:val="24"/>
          <w:lang w:val="en" w:eastAsia="en-US"/>
        </w:rPr>
        <w:t xml:space="preserve"> </w:t>
      </w:r>
    </w:p>
    <w:p w14:paraId="0D381ABB" w14:textId="77777777" w:rsidR="00B16A98" w:rsidRPr="00B16A98" w:rsidRDefault="00B16A98" w:rsidP="00B16A98">
      <w:pPr>
        <w:spacing w:before="120"/>
        <w:ind w:firstLine="567"/>
        <w:jc w:val="both"/>
        <w:rPr>
          <w:color w:val="000000"/>
          <w:sz w:val="24"/>
          <w:szCs w:val="24"/>
          <w:lang w:val="en"/>
        </w:rPr>
      </w:pPr>
      <w:r w:rsidRPr="00B16A98">
        <w:rPr>
          <w:color w:val="000000"/>
          <w:sz w:val="24"/>
          <w:szCs w:val="24"/>
          <w:lang w:val="en"/>
        </w:rPr>
        <w:t>- individual education and training plans for employees are developed as part of the performance management process, taking into account the balance between work and family responsibilities of men and women;</w:t>
      </w:r>
    </w:p>
    <w:p w14:paraId="3C661E73" w14:textId="77777777" w:rsidR="00B16A98" w:rsidRPr="00B16A98" w:rsidRDefault="00B16A98" w:rsidP="00B16A98">
      <w:pPr>
        <w:spacing w:before="120"/>
        <w:ind w:firstLine="567"/>
        <w:jc w:val="both"/>
        <w:rPr>
          <w:color w:val="000000"/>
          <w:sz w:val="24"/>
          <w:szCs w:val="24"/>
          <w:lang w:val="en"/>
        </w:rPr>
      </w:pPr>
      <w:r w:rsidRPr="00B16A98">
        <w:rPr>
          <w:color w:val="000000"/>
          <w:sz w:val="24"/>
          <w:szCs w:val="24"/>
          <w:lang w:val="en"/>
        </w:rPr>
        <w:t xml:space="preserve">- </w:t>
      </w:r>
      <w:proofErr w:type="gramStart"/>
      <w:r w:rsidRPr="00B16A98">
        <w:rPr>
          <w:color w:val="000000"/>
          <w:sz w:val="24"/>
          <w:szCs w:val="24"/>
          <w:lang w:val="en"/>
        </w:rPr>
        <w:t>various</w:t>
      </w:r>
      <w:proofErr w:type="gramEnd"/>
      <w:r w:rsidRPr="00B16A98">
        <w:rPr>
          <w:color w:val="000000"/>
          <w:sz w:val="24"/>
          <w:szCs w:val="24"/>
          <w:lang w:val="en"/>
        </w:rPr>
        <w:t xml:space="preserve"> forms of training are used, including full-time and distance learning;</w:t>
      </w:r>
    </w:p>
    <w:p w14:paraId="34AAE331" w14:textId="77777777" w:rsidR="00B16A98" w:rsidRPr="00B16A98" w:rsidRDefault="00B16A98" w:rsidP="00B16A98">
      <w:pPr>
        <w:spacing w:before="120"/>
        <w:ind w:firstLine="567"/>
        <w:jc w:val="both"/>
        <w:rPr>
          <w:color w:val="000000"/>
          <w:sz w:val="24"/>
          <w:szCs w:val="24"/>
          <w:lang w:val="en"/>
        </w:rPr>
      </w:pPr>
      <w:r w:rsidRPr="00B16A98">
        <w:rPr>
          <w:color w:val="000000"/>
          <w:sz w:val="24"/>
          <w:szCs w:val="24"/>
          <w:lang w:val="en"/>
        </w:rPr>
        <w:t xml:space="preserve">- </w:t>
      </w:r>
      <w:proofErr w:type="gramStart"/>
      <w:r w:rsidRPr="00B16A98">
        <w:rPr>
          <w:color w:val="000000"/>
          <w:sz w:val="24"/>
          <w:szCs w:val="24"/>
          <w:lang w:val="en"/>
        </w:rPr>
        <w:t>the</w:t>
      </w:r>
      <w:proofErr w:type="gramEnd"/>
      <w:r w:rsidRPr="00B16A98">
        <w:rPr>
          <w:color w:val="000000"/>
          <w:sz w:val="24"/>
          <w:szCs w:val="24"/>
          <w:lang w:val="en"/>
        </w:rPr>
        <w:t xml:space="preserve"> training budget is compiled taking into account general corporate strategic goals;</w:t>
      </w:r>
    </w:p>
    <w:p w14:paraId="1ADA983C" w14:textId="77777777" w:rsidR="00B16A98" w:rsidRPr="00B16A98" w:rsidRDefault="00B16A98" w:rsidP="00B16A98">
      <w:pPr>
        <w:spacing w:before="120"/>
        <w:ind w:firstLine="567"/>
        <w:jc w:val="both"/>
        <w:rPr>
          <w:color w:val="000000"/>
          <w:sz w:val="24"/>
          <w:szCs w:val="24"/>
          <w:lang w:val="en"/>
        </w:rPr>
      </w:pPr>
      <w:r w:rsidRPr="00B16A98">
        <w:rPr>
          <w:color w:val="000000"/>
          <w:sz w:val="24"/>
          <w:szCs w:val="24"/>
          <w:lang w:val="en"/>
        </w:rPr>
        <w:t xml:space="preserve">- </w:t>
      </w:r>
      <w:proofErr w:type="gramStart"/>
      <w:r w:rsidRPr="00B16A98">
        <w:rPr>
          <w:color w:val="000000"/>
          <w:sz w:val="24"/>
          <w:szCs w:val="24"/>
          <w:lang w:val="en"/>
        </w:rPr>
        <w:t>a</w:t>
      </w:r>
      <w:proofErr w:type="gramEnd"/>
      <w:r w:rsidRPr="00B16A98">
        <w:rPr>
          <w:color w:val="000000"/>
          <w:sz w:val="24"/>
          <w:szCs w:val="24"/>
          <w:lang w:val="en"/>
        </w:rPr>
        <w:t xml:space="preserve"> process for systematically assessing the effectiveness of ongoing training has been established;</w:t>
      </w:r>
    </w:p>
    <w:p w14:paraId="4F0EE992" w14:textId="77777777" w:rsidR="00B16A98" w:rsidRPr="00B16A98" w:rsidRDefault="00B16A98" w:rsidP="00B16A98">
      <w:pPr>
        <w:spacing w:before="120"/>
        <w:ind w:firstLine="567"/>
        <w:jc w:val="both"/>
        <w:rPr>
          <w:color w:val="000000"/>
          <w:sz w:val="24"/>
          <w:szCs w:val="24"/>
          <w:lang w:val="en"/>
        </w:rPr>
      </w:pPr>
      <w:r w:rsidRPr="00B16A98">
        <w:rPr>
          <w:color w:val="000000"/>
          <w:sz w:val="24"/>
          <w:szCs w:val="24"/>
          <w:lang w:val="en"/>
        </w:rPr>
        <w:t xml:space="preserve">- </w:t>
      </w:r>
      <w:proofErr w:type="gramStart"/>
      <w:r w:rsidRPr="00B16A98">
        <w:rPr>
          <w:color w:val="000000"/>
          <w:sz w:val="24"/>
          <w:szCs w:val="24"/>
          <w:lang w:val="en"/>
        </w:rPr>
        <w:t>unified</w:t>
      </w:r>
      <w:proofErr w:type="gramEnd"/>
      <w:r w:rsidRPr="00B16A98">
        <w:rPr>
          <w:color w:val="000000"/>
          <w:sz w:val="24"/>
          <w:szCs w:val="24"/>
          <w:lang w:val="en"/>
        </w:rPr>
        <w:t xml:space="preserve"> modular training programs for managers are conducted;</w:t>
      </w:r>
    </w:p>
    <w:p w14:paraId="0A237396" w14:textId="77777777" w:rsidR="00B16A98" w:rsidRPr="00B16A98" w:rsidRDefault="00B16A98" w:rsidP="00B16A98">
      <w:pPr>
        <w:spacing w:before="120"/>
        <w:ind w:firstLine="567"/>
        <w:jc w:val="both"/>
        <w:rPr>
          <w:color w:val="000000"/>
          <w:sz w:val="24"/>
          <w:szCs w:val="24"/>
          <w:lang w:val="en"/>
        </w:rPr>
      </w:pPr>
      <w:r w:rsidRPr="00B16A98">
        <w:rPr>
          <w:color w:val="000000"/>
          <w:sz w:val="24"/>
          <w:szCs w:val="24"/>
          <w:lang w:val="en"/>
        </w:rPr>
        <w:t xml:space="preserve">- </w:t>
      </w:r>
      <w:proofErr w:type="gramStart"/>
      <w:r w:rsidRPr="00B16A98">
        <w:rPr>
          <w:color w:val="000000"/>
          <w:sz w:val="24"/>
          <w:szCs w:val="24"/>
          <w:lang w:val="en"/>
        </w:rPr>
        <w:t>knowledge</w:t>
      </w:r>
      <w:proofErr w:type="gramEnd"/>
      <w:r w:rsidRPr="00B16A98">
        <w:rPr>
          <w:color w:val="000000"/>
          <w:sz w:val="24"/>
          <w:szCs w:val="24"/>
          <w:lang w:val="en"/>
        </w:rPr>
        <w:t xml:space="preserve"> management systems have been created at the Bank (including the collection of specialists and knowledge exchange);</w:t>
      </w:r>
    </w:p>
    <w:p w14:paraId="0D160A67" w14:textId="77777777" w:rsidR="00B16A98" w:rsidRPr="00B16A98" w:rsidRDefault="00B16A98" w:rsidP="00B16A98">
      <w:pPr>
        <w:spacing w:before="120"/>
        <w:ind w:firstLine="567"/>
        <w:jc w:val="both"/>
        <w:rPr>
          <w:color w:val="000000"/>
          <w:sz w:val="24"/>
          <w:szCs w:val="24"/>
          <w:lang w:val="en"/>
        </w:rPr>
      </w:pPr>
      <w:r w:rsidRPr="00B16A98">
        <w:rPr>
          <w:color w:val="000000"/>
          <w:sz w:val="24"/>
          <w:szCs w:val="24"/>
          <w:lang w:val="en"/>
        </w:rPr>
        <w:t xml:space="preserve">- </w:t>
      </w:r>
      <w:proofErr w:type="gramStart"/>
      <w:r w:rsidRPr="00B16A98">
        <w:rPr>
          <w:color w:val="000000"/>
          <w:sz w:val="24"/>
          <w:szCs w:val="24"/>
          <w:lang w:val="en"/>
        </w:rPr>
        <w:t>the</w:t>
      </w:r>
      <w:proofErr w:type="gramEnd"/>
      <w:r w:rsidRPr="00B16A98">
        <w:rPr>
          <w:color w:val="000000"/>
          <w:sz w:val="24"/>
          <w:szCs w:val="24"/>
          <w:lang w:val="en"/>
        </w:rPr>
        <w:t xml:space="preserve"> training process at the Bank is standardized, training is carried out according to uniform rules.</w:t>
      </w:r>
    </w:p>
    <w:p w14:paraId="2199BAC8" w14:textId="77777777" w:rsidR="00B16A98" w:rsidRPr="00B16A98" w:rsidRDefault="00B16A98" w:rsidP="00B16A98">
      <w:pPr>
        <w:spacing w:before="120"/>
        <w:ind w:firstLine="567"/>
        <w:jc w:val="both"/>
        <w:rPr>
          <w:color w:val="000000"/>
          <w:sz w:val="24"/>
          <w:szCs w:val="24"/>
          <w:lang w:val="en"/>
        </w:rPr>
      </w:pPr>
      <w:r w:rsidRPr="00B16A98">
        <w:rPr>
          <w:color w:val="000000"/>
          <w:sz w:val="24"/>
          <w:szCs w:val="24"/>
          <w:lang w:val="en"/>
        </w:rPr>
        <w:t>Key control indicators of effective activities in the area of personnel training and development are:</w:t>
      </w:r>
    </w:p>
    <w:p w14:paraId="219F4853" w14:textId="77777777" w:rsidR="00B16A98" w:rsidRPr="00B16A98" w:rsidRDefault="00B16A98" w:rsidP="00B16A98">
      <w:pPr>
        <w:spacing w:before="120"/>
        <w:ind w:firstLine="567"/>
        <w:jc w:val="both"/>
        <w:rPr>
          <w:color w:val="000000"/>
          <w:sz w:val="24"/>
          <w:szCs w:val="24"/>
          <w:lang w:val="en"/>
        </w:rPr>
      </w:pPr>
      <w:r w:rsidRPr="00B16A98">
        <w:rPr>
          <w:color w:val="000000"/>
          <w:sz w:val="24"/>
          <w:szCs w:val="24"/>
          <w:lang w:val="en"/>
        </w:rPr>
        <w:t xml:space="preserve">1) </w:t>
      </w:r>
      <w:proofErr w:type="gramStart"/>
      <w:r w:rsidRPr="00B16A98">
        <w:rPr>
          <w:color w:val="000000"/>
          <w:sz w:val="24"/>
          <w:szCs w:val="24"/>
          <w:lang w:val="en"/>
        </w:rPr>
        <w:t>training</w:t>
      </w:r>
      <w:proofErr w:type="gramEnd"/>
      <w:r w:rsidRPr="00B16A98">
        <w:rPr>
          <w:color w:val="000000"/>
          <w:sz w:val="24"/>
          <w:szCs w:val="24"/>
          <w:lang w:val="en"/>
        </w:rPr>
        <w:t xml:space="preserve"> costs as a percentage of the payroll;</w:t>
      </w:r>
    </w:p>
    <w:p w14:paraId="76A65E6F" w14:textId="77777777" w:rsidR="00B16A98" w:rsidRPr="00B16A98" w:rsidRDefault="00B16A98" w:rsidP="00B16A98">
      <w:pPr>
        <w:spacing w:before="120"/>
        <w:ind w:firstLine="567"/>
        <w:jc w:val="both"/>
        <w:rPr>
          <w:color w:val="000000"/>
          <w:sz w:val="24"/>
          <w:szCs w:val="24"/>
          <w:lang w:val="en"/>
        </w:rPr>
      </w:pPr>
      <w:r w:rsidRPr="00B16A98">
        <w:rPr>
          <w:color w:val="000000"/>
          <w:sz w:val="24"/>
          <w:szCs w:val="24"/>
          <w:lang w:val="en"/>
        </w:rPr>
        <w:t xml:space="preserve">2) </w:t>
      </w:r>
      <w:proofErr w:type="gramStart"/>
      <w:r w:rsidRPr="00B16A98">
        <w:rPr>
          <w:color w:val="000000"/>
          <w:sz w:val="24"/>
          <w:szCs w:val="24"/>
          <w:lang w:val="en"/>
        </w:rPr>
        <w:t>the</w:t>
      </w:r>
      <w:proofErr w:type="gramEnd"/>
      <w:r w:rsidRPr="00B16A98">
        <w:rPr>
          <w:color w:val="000000"/>
          <w:sz w:val="24"/>
          <w:szCs w:val="24"/>
          <w:lang w:val="en"/>
        </w:rPr>
        <w:t xml:space="preserve"> number of training hours per year per employee;</w:t>
      </w:r>
    </w:p>
    <w:p w14:paraId="6781B0B2" w14:textId="77777777" w:rsidR="00B16A98" w:rsidRPr="00B16A98" w:rsidRDefault="00B16A98" w:rsidP="00B16A98">
      <w:pPr>
        <w:spacing w:before="120"/>
        <w:ind w:firstLine="567"/>
        <w:jc w:val="both"/>
        <w:rPr>
          <w:color w:val="000000"/>
          <w:sz w:val="24"/>
          <w:szCs w:val="24"/>
          <w:lang w:val="en"/>
        </w:rPr>
      </w:pPr>
      <w:r w:rsidRPr="00B16A98">
        <w:rPr>
          <w:color w:val="000000"/>
          <w:sz w:val="24"/>
          <w:szCs w:val="24"/>
          <w:lang w:val="en"/>
        </w:rPr>
        <w:t xml:space="preserve">3) </w:t>
      </w:r>
      <w:proofErr w:type="gramStart"/>
      <w:r w:rsidRPr="00B16A98">
        <w:rPr>
          <w:color w:val="000000"/>
          <w:sz w:val="24"/>
          <w:szCs w:val="24"/>
          <w:lang w:val="en"/>
        </w:rPr>
        <w:t>implementation</w:t>
      </w:r>
      <w:proofErr w:type="gramEnd"/>
      <w:r w:rsidRPr="00B16A98">
        <w:rPr>
          <w:color w:val="000000"/>
          <w:sz w:val="24"/>
          <w:szCs w:val="24"/>
          <w:lang w:val="en"/>
        </w:rPr>
        <w:t xml:space="preserve"> of the training plan;</w:t>
      </w:r>
    </w:p>
    <w:p w14:paraId="75649DEA" w14:textId="77777777" w:rsidR="00B16A98" w:rsidRPr="00B16A98" w:rsidRDefault="00B16A98" w:rsidP="00B16A98">
      <w:pPr>
        <w:spacing w:before="120"/>
        <w:ind w:firstLine="567"/>
        <w:jc w:val="both"/>
        <w:rPr>
          <w:color w:val="000000"/>
          <w:sz w:val="24"/>
          <w:szCs w:val="24"/>
          <w:lang w:val="en"/>
        </w:rPr>
      </w:pPr>
      <w:r w:rsidRPr="00B16A98">
        <w:rPr>
          <w:color w:val="000000"/>
          <w:sz w:val="24"/>
          <w:szCs w:val="24"/>
          <w:lang w:val="en"/>
        </w:rPr>
        <w:t xml:space="preserve">4) </w:t>
      </w:r>
      <w:proofErr w:type="gramStart"/>
      <w:r w:rsidRPr="00B16A98">
        <w:rPr>
          <w:color w:val="000000"/>
          <w:sz w:val="24"/>
          <w:szCs w:val="24"/>
          <w:lang w:val="en"/>
        </w:rPr>
        <w:t>structure</w:t>
      </w:r>
      <w:proofErr w:type="gramEnd"/>
      <w:r w:rsidRPr="00B16A98">
        <w:rPr>
          <w:color w:val="000000"/>
          <w:sz w:val="24"/>
          <w:szCs w:val="24"/>
          <w:lang w:val="en"/>
        </w:rPr>
        <w:t xml:space="preserve"> of forms/types of training in percentages.</w:t>
      </w:r>
    </w:p>
    <w:p w14:paraId="300B0083" w14:textId="77777777" w:rsidR="00B16A98" w:rsidRPr="00B16A98" w:rsidRDefault="00B16A98" w:rsidP="00B16A98">
      <w:pPr>
        <w:spacing w:before="120"/>
        <w:ind w:firstLine="567"/>
        <w:jc w:val="both"/>
        <w:rPr>
          <w:color w:val="000000"/>
          <w:sz w:val="24"/>
          <w:szCs w:val="24"/>
          <w:lang w:val="en"/>
        </w:rPr>
      </w:pPr>
    </w:p>
    <w:p w14:paraId="311F67A6" w14:textId="77B45C02" w:rsidR="00B16A98" w:rsidRPr="00B16A98" w:rsidRDefault="00B16A98" w:rsidP="00B16A98">
      <w:pPr>
        <w:widowControl/>
        <w:autoSpaceDE/>
        <w:autoSpaceDN/>
        <w:adjustRightInd/>
        <w:spacing w:before="120"/>
        <w:ind w:left="862"/>
        <w:contextualSpacing/>
        <w:jc w:val="center"/>
        <w:outlineLvl w:val="1"/>
        <w:rPr>
          <w:rFonts w:eastAsia="Calibri"/>
          <w:b/>
          <w:color w:val="000000"/>
          <w:sz w:val="24"/>
          <w:szCs w:val="24"/>
          <w:lang w:val="en" w:eastAsia="en-US"/>
        </w:rPr>
      </w:pPr>
      <w:bookmarkStart w:id="52" w:name="_Toc171609566"/>
      <w:r w:rsidRPr="00B16A98">
        <w:rPr>
          <w:rFonts w:eastAsia="Calibri"/>
          <w:b/>
          <w:color w:val="000000"/>
          <w:sz w:val="24"/>
          <w:szCs w:val="24"/>
          <w:lang w:val="en" w:eastAsia="en-US"/>
        </w:rPr>
        <w:t>§</w:t>
      </w:r>
      <w:r w:rsidR="00411CAE">
        <w:rPr>
          <w:rFonts w:eastAsia="Calibri"/>
          <w:b/>
          <w:color w:val="000000"/>
          <w:sz w:val="24"/>
          <w:szCs w:val="24"/>
          <w:lang w:val="en" w:eastAsia="en-US"/>
        </w:rPr>
        <w:t>11</w:t>
      </w:r>
      <w:r w:rsidRPr="00B16A98">
        <w:rPr>
          <w:rFonts w:eastAsia="Calibri"/>
          <w:b/>
          <w:color w:val="000000"/>
          <w:sz w:val="24"/>
          <w:szCs w:val="24"/>
          <w:lang w:val="en" w:eastAsia="en-US"/>
        </w:rPr>
        <w:t>. Personnel reserve</w:t>
      </w:r>
      <w:bookmarkEnd w:id="48"/>
      <w:bookmarkEnd w:id="49"/>
      <w:bookmarkEnd w:id="50"/>
      <w:bookmarkEnd w:id="51"/>
      <w:bookmarkEnd w:id="52"/>
    </w:p>
    <w:p w14:paraId="1CD81EC7" w14:textId="77777777" w:rsidR="00B16A98" w:rsidRPr="00B16A98" w:rsidRDefault="00B16A98" w:rsidP="00B16A98">
      <w:pPr>
        <w:widowControl/>
        <w:autoSpaceDE/>
        <w:autoSpaceDN/>
        <w:adjustRightInd/>
        <w:spacing w:before="120"/>
        <w:ind w:firstLine="567"/>
        <w:jc w:val="both"/>
        <w:rPr>
          <w:color w:val="000000"/>
          <w:sz w:val="24"/>
          <w:szCs w:val="24"/>
          <w:lang w:val="en"/>
        </w:rPr>
      </w:pPr>
      <w:r w:rsidRPr="00B16A98">
        <w:rPr>
          <w:color w:val="000000"/>
          <w:sz w:val="24"/>
          <w:szCs w:val="24"/>
          <w:lang w:val="en"/>
        </w:rPr>
        <w:t>40. Personnel reserve management consists of identifying Bank employees with potential, including managerial potential, their systematic training and career advancement.</w:t>
      </w:r>
    </w:p>
    <w:p w14:paraId="2A21791C" w14:textId="77777777" w:rsidR="00B16A98" w:rsidRPr="00B16A98" w:rsidRDefault="00B16A98" w:rsidP="00B16A98">
      <w:pPr>
        <w:widowControl/>
        <w:autoSpaceDE/>
        <w:autoSpaceDN/>
        <w:adjustRightInd/>
        <w:spacing w:before="120"/>
        <w:ind w:firstLine="567"/>
        <w:jc w:val="both"/>
        <w:rPr>
          <w:color w:val="000000"/>
          <w:sz w:val="24"/>
          <w:szCs w:val="24"/>
          <w:lang w:val="en"/>
        </w:rPr>
      </w:pPr>
      <w:r w:rsidRPr="00B16A98">
        <w:rPr>
          <w:color w:val="000000"/>
          <w:sz w:val="24"/>
          <w:szCs w:val="24"/>
          <w:lang w:val="en"/>
        </w:rPr>
        <w:t>41. Career growth is associated with strategic planning, identifying those areas in which there is a potential shortage of specialists, with clearly described professional standards for positions, with the process of assessing performance, assessing the potential of employees, and with professional training.</w:t>
      </w:r>
    </w:p>
    <w:p w14:paraId="612FDF37" w14:textId="77777777" w:rsidR="00B16A98" w:rsidRPr="00B16A98" w:rsidRDefault="00B16A98" w:rsidP="00B16A98">
      <w:pPr>
        <w:widowControl/>
        <w:autoSpaceDE/>
        <w:autoSpaceDN/>
        <w:adjustRightInd/>
        <w:spacing w:before="120"/>
        <w:ind w:firstLine="567"/>
        <w:jc w:val="both"/>
        <w:rPr>
          <w:color w:val="000000"/>
          <w:sz w:val="24"/>
          <w:szCs w:val="24"/>
          <w:lang w:val="en"/>
        </w:rPr>
      </w:pPr>
      <w:r w:rsidRPr="00B16A98">
        <w:rPr>
          <w:color w:val="000000"/>
          <w:sz w:val="24"/>
          <w:szCs w:val="24"/>
          <w:lang w:val="en"/>
        </w:rPr>
        <w:lastRenderedPageBreak/>
        <w:t xml:space="preserve">42. When planning careers, vertical and horizontal movements of employees </w:t>
      </w:r>
      <w:proofErr w:type="gramStart"/>
      <w:r w:rsidRPr="00B16A98">
        <w:rPr>
          <w:color w:val="000000"/>
          <w:sz w:val="24"/>
          <w:szCs w:val="24"/>
          <w:lang w:val="en"/>
        </w:rPr>
        <w:t>are taken</w:t>
      </w:r>
      <w:proofErr w:type="gramEnd"/>
      <w:r w:rsidRPr="00B16A98">
        <w:rPr>
          <w:color w:val="000000"/>
          <w:sz w:val="24"/>
          <w:szCs w:val="24"/>
          <w:lang w:val="en"/>
        </w:rPr>
        <w:t xml:space="preserve"> into account in order to increase effective interaction between the Central Office and branches, and between departments, which minimizes the risk of a “key employee”.</w:t>
      </w:r>
    </w:p>
    <w:p w14:paraId="04933C17" w14:textId="77777777" w:rsidR="00B16A98" w:rsidRPr="00B16A98" w:rsidRDefault="00B16A98" w:rsidP="00B16A98">
      <w:pPr>
        <w:widowControl/>
        <w:autoSpaceDE/>
        <w:autoSpaceDN/>
        <w:adjustRightInd/>
        <w:spacing w:before="120"/>
        <w:ind w:firstLine="567"/>
        <w:jc w:val="both"/>
        <w:rPr>
          <w:color w:val="000000"/>
          <w:sz w:val="24"/>
          <w:szCs w:val="24"/>
          <w:lang w:val="en"/>
        </w:rPr>
      </w:pPr>
      <w:r w:rsidRPr="00B16A98">
        <w:rPr>
          <w:color w:val="000000"/>
          <w:sz w:val="24"/>
          <w:szCs w:val="24"/>
          <w:lang w:val="en"/>
        </w:rPr>
        <w:t>43. Committees under the Board of Directors of the Bank, guided by the Personnel Policy of the Bank, prepare recommendations for appointment (reappointment, dismissal) and send recommendations to the Board of Directors of the Bank.</w:t>
      </w:r>
    </w:p>
    <w:p w14:paraId="1F75028B" w14:textId="77777777" w:rsidR="00B16A98" w:rsidRPr="00B16A98" w:rsidRDefault="00B16A98" w:rsidP="00B16A98">
      <w:pPr>
        <w:widowControl/>
        <w:autoSpaceDE/>
        <w:autoSpaceDN/>
        <w:adjustRightInd/>
        <w:spacing w:before="120"/>
        <w:ind w:firstLine="567"/>
        <w:jc w:val="both"/>
        <w:rPr>
          <w:color w:val="000000"/>
          <w:sz w:val="24"/>
          <w:szCs w:val="24"/>
          <w:lang w:val="en"/>
        </w:rPr>
      </w:pPr>
      <w:r w:rsidRPr="00B16A98">
        <w:rPr>
          <w:color w:val="000000"/>
          <w:sz w:val="24"/>
          <w:szCs w:val="24"/>
          <w:lang w:val="en"/>
        </w:rPr>
        <w:t xml:space="preserve">44. The target state of business processes in the field of formation and work with the personnel reserve, talent management </w:t>
      </w:r>
      <w:proofErr w:type="gramStart"/>
      <w:r w:rsidRPr="00B16A98">
        <w:rPr>
          <w:color w:val="000000"/>
          <w:sz w:val="24"/>
          <w:szCs w:val="24"/>
          <w:lang w:val="en"/>
        </w:rPr>
        <w:t>is determined</w:t>
      </w:r>
      <w:proofErr w:type="gramEnd"/>
      <w:r w:rsidRPr="00B16A98">
        <w:rPr>
          <w:color w:val="000000"/>
          <w:sz w:val="24"/>
          <w:szCs w:val="24"/>
          <w:lang w:val="en"/>
        </w:rPr>
        <w:t xml:space="preserve"> by the fact that:</w:t>
      </w:r>
    </w:p>
    <w:p w14:paraId="66EF4D36" w14:textId="77777777" w:rsidR="00B16A98" w:rsidRPr="00B16A98" w:rsidRDefault="00B16A98" w:rsidP="00B16A98">
      <w:pPr>
        <w:widowControl/>
        <w:autoSpaceDE/>
        <w:autoSpaceDN/>
        <w:adjustRightInd/>
        <w:spacing w:before="120"/>
        <w:ind w:firstLine="567"/>
        <w:jc w:val="both"/>
        <w:rPr>
          <w:color w:val="000000"/>
          <w:sz w:val="24"/>
          <w:szCs w:val="24"/>
          <w:lang w:val="en"/>
        </w:rPr>
      </w:pPr>
      <w:r w:rsidRPr="00B16A98">
        <w:rPr>
          <w:color w:val="000000"/>
          <w:sz w:val="24"/>
          <w:szCs w:val="24"/>
          <w:lang w:val="en"/>
        </w:rPr>
        <w:t xml:space="preserve">- </w:t>
      </w:r>
      <w:proofErr w:type="gramStart"/>
      <w:r w:rsidRPr="00B16A98">
        <w:rPr>
          <w:color w:val="000000"/>
          <w:sz w:val="24"/>
          <w:szCs w:val="24"/>
          <w:lang w:val="en"/>
        </w:rPr>
        <w:t>a</w:t>
      </w:r>
      <w:proofErr w:type="gramEnd"/>
      <w:r w:rsidRPr="00B16A98">
        <w:rPr>
          <w:color w:val="000000"/>
          <w:sz w:val="24"/>
          <w:szCs w:val="24"/>
          <w:lang w:val="en"/>
        </w:rPr>
        <w:t xml:space="preserve"> system for managing the career development of the most talented personnel, who in the future will be part of the Bank’s management, has been established, which is formally enshrined;</w:t>
      </w:r>
    </w:p>
    <w:p w14:paraId="0571EBBC" w14:textId="77777777" w:rsidR="00B16A98" w:rsidRPr="00B16A98" w:rsidRDefault="00B16A98" w:rsidP="00B16A98">
      <w:pPr>
        <w:widowControl/>
        <w:autoSpaceDE/>
        <w:autoSpaceDN/>
        <w:adjustRightInd/>
        <w:spacing w:before="120"/>
        <w:ind w:firstLine="567"/>
        <w:jc w:val="both"/>
        <w:rPr>
          <w:color w:val="000000"/>
          <w:sz w:val="24"/>
          <w:szCs w:val="24"/>
          <w:lang w:val="en"/>
        </w:rPr>
      </w:pPr>
      <w:r w:rsidRPr="00B16A98">
        <w:rPr>
          <w:color w:val="000000"/>
          <w:sz w:val="24"/>
          <w:szCs w:val="24"/>
          <w:lang w:val="en"/>
        </w:rPr>
        <w:t xml:space="preserve">- </w:t>
      </w:r>
      <w:proofErr w:type="gramStart"/>
      <w:r w:rsidRPr="00B16A98">
        <w:rPr>
          <w:color w:val="000000"/>
          <w:sz w:val="24"/>
          <w:szCs w:val="24"/>
          <w:lang w:val="en"/>
        </w:rPr>
        <w:t>succession</w:t>
      </w:r>
      <w:proofErr w:type="gramEnd"/>
      <w:r w:rsidRPr="00B16A98">
        <w:rPr>
          <w:color w:val="000000"/>
          <w:sz w:val="24"/>
          <w:szCs w:val="24"/>
          <w:lang w:val="en"/>
        </w:rPr>
        <w:t xml:space="preserve"> plans for key positions have been determined;</w:t>
      </w:r>
    </w:p>
    <w:p w14:paraId="7E6D39F9" w14:textId="77777777" w:rsidR="00B16A98" w:rsidRPr="00B16A98" w:rsidRDefault="00B16A98" w:rsidP="00B16A98">
      <w:pPr>
        <w:widowControl/>
        <w:autoSpaceDE/>
        <w:autoSpaceDN/>
        <w:adjustRightInd/>
        <w:spacing w:before="120"/>
        <w:ind w:firstLine="567"/>
        <w:jc w:val="both"/>
        <w:rPr>
          <w:color w:val="000000"/>
          <w:sz w:val="24"/>
          <w:szCs w:val="24"/>
          <w:lang w:val="en"/>
        </w:rPr>
      </w:pPr>
      <w:r w:rsidRPr="00B16A98">
        <w:rPr>
          <w:color w:val="000000"/>
          <w:sz w:val="24"/>
          <w:szCs w:val="24"/>
          <w:lang w:val="en"/>
        </w:rPr>
        <w:t xml:space="preserve">- </w:t>
      </w:r>
      <w:proofErr w:type="gramStart"/>
      <w:r w:rsidRPr="00B16A98">
        <w:rPr>
          <w:color w:val="000000"/>
          <w:sz w:val="24"/>
          <w:szCs w:val="24"/>
          <w:lang w:val="en"/>
        </w:rPr>
        <w:t>there</w:t>
      </w:r>
      <w:proofErr w:type="gramEnd"/>
      <w:r w:rsidRPr="00B16A98">
        <w:rPr>
          <w:color w:val="000000"/>
          <w:sz w:val="24"/>
          <w:szCs w:val="24"/>
          <w:lang w:val="en"/>
        </w:rPr>
        <w:t xml:space="preserve"> is a clear methodology for selecting employees to participate in the talent management program;</w:t>
      </w:r>
    </w:p>
    <w:p w14:paraId="3F560BE1" w14:textId="77777777" w:rsidR="00B16A98" w:rsidRPr="00B16A98" w:rsidRDefault="00B16A98" w:rsidP="00B16A98">
      <w:pPr>
        <w:widowControl/>
        <w:autoSpaceDE/>
        <w:autoSpaceDN/>
        <w:adjustRightInd/>
        <w:spacing w:before="120"/>
        <w:ind w:firstLine="567"/>
        <w:jc w:val="both"/>
        <w:rPr>
          <w:color w:val="000000"/>
          <w:sz w:val="24"/>
          <w:szCs w:val="24"/>
          <w:lang w:val="en"/>
        </w:rPr>
      </w:pPr>
      <w:r w:rsidRPr="00B16A98">
        <w:rPr>
          <w:color w:val="000000"/>
          <w:sz w:val="24"/>
          <w:szCs w:val="24"/>
          <w:lang w:val="en"/>
        </w:rPr>
        <w:t xml:space="preserve">- </w:t>
      </w:r>
      <w:proofErr w:type="gramStart"/>
      <w:r w:rsidRPr="00B16A98">
        <w:rPr>
          <w:color w:val="000000"/>
          <w:sz w:val="24"/>
          <w:szCs w:val="24"/>
          <w:lang w:val="en"/>
        </w:rPr>
        <w:t>special</w:t>
      </w:r>
      <w:proofErr w:type="gramEnd"/>
      <w:r w:rsidRPr="00B16A98">
        <w:rPr>
          <w:color w:val="000000"/>
          <w:sz w:val="24"/>
          <w:szCs w:val="24"/>
          <w:lang w:val="en"/>
        </w:rPr>
        <w:t xml:space="preserve"> individual education and training programs for the most talented managers have been formed by the Bank’s senior managers;</w:t>
      </w:r>
    </w:p>
    <w:p w14:paraId="63128B7B" w14:textId="77777777" w:rsidR="00B16A98" w:rsidRPr="00B16A98" w:rsidRDefault="00B16A98" w:rsidP="00B16A98">
      <w:pPr>
        <w:widowControl/>
        <w:autoSpaceDE/>
        <w:autoSpaceDN/>
        <w:adjustRightInd/>
        <w:spacing w:before="120"/>
        <w:ind w:firstLine="567"/>
        <w:jc w:val="both"/>
        <w:rPr>
          <w:color w:val="000000"/>
          <w:sz w:val="24"/>
          <w:szCs w:val="24"/>
          <w:lang w:val="en"/>
        </w:rPr>
      </w:pPr>
      <w:r w:rsidRPr="00B16A98">
        <w:rPr>
          <w:color w:val="000000"/>
          <w:sz w:val="24"/>
          <w:szCs w:val="24"/>
          <w:lang w:val="en"/>
        </w:rPr>
        <w:t xml:space="preserve">- </w:t>
      </w:r>
      <w:proofErr w:type="gramStart"/>
      <w:r w:rsidRPr="00B16A98">
        <w:rPr>
          <w:color w:val="000000"/>
          <w:sz w:val="24"/>
          <w:szCs w:val="24"/>
          <w:lang w:val="en"/>
        </w:rPr>
        <w:t>a</w:t>
      </w:r>
      <w:proofErr w:type="gramEnd"/>
      <w:r w:rsidRPr="00B16A98">
        <w:rPr>
          <w:color w:val="000000"/>
          <w:sz w:val="24"/>
          <w:szCs w:val="24"/>
          <w:lang w:val="en"/>
        </w:rPr>
        <w:t xml:space="preserve"> systematic assessment of the effectiveness of the talent management program is carried out (number of career advancements, increased skill levels, etc.);</w:t>
      </w:r>
    </w:p>
    <w:p w14:paraId="597DD83B" w14:textId="77777777" w:rsidR="00B16A98" w:rsidRPr="00B16A98" w:rsidRDefault="00B16A98" w:rsidP="00B16A98">
      <w:pPr>
        <w:widowControl/>
        <w:autoSpaceDE/>
        <w:autoSpaceDN/>
        <w:adjustRightInd/>
        <w:spacing w:before="120"/>
        <w:ind w:firstLine="567"/>
        <w:jc w:val="both"/>
        <w:rPr>
          <w:color w:val="000000"/>
          <w:sz w:val="24"/>
          <w:szCs w:val="24"/>
          <w:lang w:val="en"/>
        </w:rPr>
      </w:pPr>
      <w:r w:rsidRPr="00B16A98">
        <w:rPr>
          <w:color w:val="000000"/>
          <w:sz w:val="24"/>
          <w:szCs w:val="24"/>
          <w:lang w:val="en"/>
        </w:rPr>
        <w:t>- the principle of continuity is implemented by appointing reservists from the Presidential Youth Personnel Reserve of the Republic of Kazakhstan, the Unified Personnel Reserve of the Holding, the Personnel Reserve of the Bank to leadership positions in the Bank;</w:t>
      </w:r>
    </w:p>
    <w:p w14:paraId="4BDD3483" w14:textId="77777777" w:rsidR="00B16A98" w:rsidRPr="00B16A98" w:rsidRDefault="00B16A98" w:rsidP="00B16A98">
      <w:pPr>
        <w:widowControl/>
        <w:autoSpaceDE/>
        <w:autoSpaceDN/>
        <w:adjustRightInd/>
        <w:spacing w:before="120"/>
        <w:ind w:firstLine="567"/>
        <w:jc w:val="both"/>
        <w:rPr>
          <w:color w:val="000000"/>
          <w:sz w:val="24"/>
          <w:szCs w:val="24"/>
          <w:lang w:val="en"/>
        </w:rPr>
      </w:pPr>
      <w:r w:rsidRPr="00B16A98">
        <w:rPr>
          <w:color w:val="000000"/>
          <w:sz w:val="24"/>
          <w:szCs w:val="24"/>
          <w:lang w:val="en"/>
        </w:rPr>
        <w:t xml:space="preserve">- </w:t>
      </w:r>
      <w:proofErr w:type="gramStart"/>
      <w:r w:rsidRPr="00B16A98">
        <w:rPr>
          <w:color w:val="000000"/>
          <w:sz w:val="24"/>
          <w:szCs w:val="24"/>
          <w:lang w:val="en"/>
        </w:rPr>
        <w:t>the</w:t>
      </w:r>
      <w:proofErr w:type="gramEnd"/>
      <w:r w:rsidRPr="00B16A98">
        <w:rPr>
          <w:color w:val="000000"/>
          <w:sz w:val="24"/>
          <w:szCs w:val="24"/>
          <w:lang w:val="en"/>
        </w:rPr>
        <w:t xml:space="preserve"> “Women’s Leadership Development” program is being implemented to ensure the principle of diversity and inclusion within the Bank.</w:t>
      </w:r>
    </w:p>
    <w:p w14:paraId="003460B5" w14:textId="77777777" w:rsidR="00B16A98" w:rsidRPr="00B16A98" w:rsidRDefault="00B16A98" w:rsidP="00B16A98">
      <w:pPr>
        <w:widowControl/>
        <w:autoSpaceDE/>
        <w:autoSpaceDN/>
        <w:adjustRightInd/>
        <w:spacing w:before="120"/>
        <w:ind w:firstLine="567"/>
        <w:jc w:val="both"/>
        <w:rPr>
          <w:color w:val="000000"/>
          <w:sz w:val="24"/>
          <w:szCs w:val="24"/>
          <w:lang w:val="en"/>
        </w:rPr>
      </w:pPr>
      <w:r w:rsidRPr="00B16A98">
        <w:rPr>
          <w:color w:val="000000"/>
          <w:sz w:val="24"/>
          <w:szCs w:val="24"/>
          <w:lang w:val="en"/>
        </w:rPr>
        <w:t>Control key indicators of effective activities in the area of formation and work with the personnel reserve and talent management are:</w:t>
      </w:r>
    </w:p>
    <w:p w14:paraId="746EAE6E" w14:textId="77777777" w:rsidR="00B16A98" w:rsidRPr="00B16A98" w:rsidRDefault="00B16A98" w:rsidP="00B16A98">
      <w:pPr>
        <w:widowControl/>
        <w:autoSpaceDE/>
        <w:autoSpaceDN/>
        <w:adjustRightInd/>
        <w:spacing w:before="120"/>
        <w:ind w:firstLine="567"/>
        <w:jc w:val="both"/>
        <w:rPr>
          <w:color w:val="000000"/>
          <w:sz w:val="24"/>
          <w:szCs w:val="24"/>
          <w:lang w:val="en"/>
        </w:rPr>
      </w:pPr>
      <w:r w:rsidRPr="00B16A98">
        <w:rPr>
          <w:color w:val="000000"/>
          <w:sz w:val="24"/>
          <w:szCs w:val="24"/>
          <w:lang w:val="en"/>
        </w:rPr>
        <w:t xml:space="preserve">1) </w:t>
      </w:r>
      <w:proofErr w:type="gramStart"/>
      <w:r w:rsidRPr="00B16A98">
        <w:rPr>
          <w:color w:val="000000"/>
          <w:sz w:val="24"/>
          <w:szCs w:val="24"/>
          <w:lang w:val="en"/>
        </w:rPr>
        <w:t>the</w:t>
      </w:r>
      <w:proofErr w:type="gramEnd"/>
      <w:r w:rsidRPr="00B16A98">
        <w:rPr>
          <w:color w:val="000000"/>
          <w:sz w:val="24"/>
          <w:szCs w:val="24"/>
          <w:lang w:val="en"/>
        </w:rPr>
        <w:t xml:space="preserve"> number of vacancies filled from employees included in the Presidential Youth Personnel Reserve of the Republic of Kazakhstan, in the Unified Personnel Reserve, in the Personnel Reserve of the Bank relative to the total number of closed vacancies;</w:t>
      </w:r>
    </w:p>
    <w:p w14:paraId="5526B862" w14:textId="77777777" w:rsidR="00B16A98" w:rsidRPr="00B16A98" w:rsidRDefault="00B16A98" w:rsidP="00B16A98">
      <w:pPr>
        <w:widowControl/>
        <w:autoSpaceDE/>
        <w:autoSpaceDN/>
        <w:adjustRightInd/>
        <w:spacing w:before="120"/>
        <w:ind w:firstLine="567"/>
        <w:jc w:val="both"/>
        <w:rPr>
          <w:color w:val="000000"/>
          <w:sz w:val="24"/>
          <w:szCs w:val="24"/>
          <w:lang w:val="en"/>
        </w:rPr>
      </w:pPr>
      <w:r w:rsidRPr="00B16A98">
        <w:rPr>
          <w:color w:val="000000"/>
          <w:sz w:val="24"/>
          <w:szCs w:val="24"/>
          <w:lang w:val="en"/>
        </w:rPr>
        <w:t xml:space="preserve">2) </w:t>
      </w:r>
      <w:proofErr w:type="gramStart"/>
      <w:r w:rsidRPr="00B16A98">
        <w:rPr>
          <w:color w:val="000000"/>
          <w:sz w:val="24"/>
          <w:szCs w:val="24"/>
          <w:lang w:val="en"/>
        </w:rPr>
        <w:t>the</w:t>
      </w:r>
      <w:proofErr w:type="gramEnd"/>
      <w:r w:rsidRPr="00B16A98">
        <w:rPr>
          <w:color w:val="000000"/>
          <w:sz w:val="24"/>
          <w:szCs w:val="24"/>
          <w:lang w:val="en"/>
        </w:rPr>
        <w:t xml:space="preserve"> number of training events for employees included in the personnel reserve, relative to the total number of training events;</w:t>
      </w:r>
    </w:p>
    <w:p w14:paraId="497C6A95" w14:textId="77777777" w:rsidR="00B16A98" w:rsidRPr="00B16A98" w:rsidRDefault="00B16A98" w:rsidP="00B16A98">
      <w:pPr>
        <w:widowControl/>
        <w:autoSpaceDE/>
        <w:autoSpaceDN/>
        <w:adjustRightInd/>
        <w:spacing w:before="120"/>
        <w:ind w:firstLine="567"/>
        <w:jc w:val="both"/>
        <w:rPr>
          <w:color w:val="000000"/>
          <w:sz w:val="24"/>
          <w:szCs w:val="24"/>
          <w:lang w:val="en"/>
        </w:rPr>
      </w:pPr>
      <w:r w:rsidRPr="00B16A98">
        <w:rPr>
          <w:color w:val="000000"/>
          <w:sz w:val="24"/>
          <w:szCs w:val="24"/>
          <w:lang w:val="en"/>
        </w:rPr>
        <w:t xml:space="preserve">3) </w:t>
      </w:r>
      <w:proofErr w:type="gramStart"/>
      <w:r w:rsidRPr="00B16A98">
        <w:rPr>
          <w:color w:val="000000"/>
          <w:sz w:val="24"/>
          <w:szCs w:val="24"/>
          <w:lang w:val="en"/>
        </w:rPr>
        <w:t>the</w:t>
      </w:r>
      <w:proofErr w:type="gramEnd"/>
      <w:r w:rsidRPr="00B16A98">
        <w:rPr>
          <w:color w:val="000000"/>
          <w:sz w:val="24"/>
          <w:szCs w:val="24"/>
          <w:lang w:val="en"/>
        </w:rPr>
        <w:t xml:space="preserve"> number of appointments to new positions of employees who were in the personnel reserve, relative to the total number of reservists;</w:t>
      </w:r>
    </w:p>
    <w:p w14:paraId="4511ADF2" w14:textId="77777777" w:rsidR="00B16A98" w:rsidRPr="00B16A98" w:rsidRDefault="00B16A98" w:rsidP="00B16A98">
      <w:pPr>
        <w:widowControl/>
        <w:autoSpaceDE/>
        <w:autoSpaceDN/>
        <w:adjustRightInd/>
        <w:spacing w:before="120"/>
        <w:ind w:firstLine="567"/>
        <w:jc w:val="both"/>
        <w:rPr>
          <w:color w:val="000000"/>
          <w:sz w:val="24"/>
          <w:szCs w:val="24"/>
          <w:lang w:val="en"/>
        </w:rPr>
      </w:pPr>
      <w:r w:rsidRPr="00B16A98">
        <w:rPr>
          <w:color w:val="000000"/>
          <w:sz w:val="24"/>
          <w:szCs w:val="24"/>
          <w:lang w:val="en"/>
        </w:rPr>
        <w:t xml:space="preserve">4) </w:t>
      </w:r>
      <w:proofErr w:type="gramStart"/>
      <w:r w:rsidRPr="00B16A98">
        <w:rPr>
          <w:color w:val="000000"/>
          <w:sz w:val="24"/>
          <w:szCs w:val="24"/>
          <w:lang w:val="en"/>
        </w:rPr>
        <w:t>the</w:t>
      </w:r>
      <w:proofErr w:type="gramEnd"/>
      <w:r w:rsidRPr="00B16A98">
        <w:rPr>
          <w:color w:val="000000"/>
          <w:sz w:val="24"/>
          <w:szCs w:val="24"/>
          <w:lang w:val="en"/>
        </w:rPr>
        <w:t xml:space="preserve"> number of women in senior positions of the Bank.</w:t>
      </w:r>
    </w:p>
    <w:p w14:paraId="524AF242" w14:textId="77777777" w:rsidR="00B16A98" w:rsidRPr="00B16A98" w:rsidRDefault="00B16A98" w:rsidP="00B16A98">
      <w:pPr>
        <w:widowControl/>
        <w:autoSpaceDE/>
        <w:autoSpaceDN/>
        <w:adjustRightInd/>
        <w:spacing w:before="120"/>
        <w:ind w:firstLine="567"/>
        <w:jc w:val="both"/>
        <w:rPr>
          <w:color w:val="000000"/>
          <w:sz w:val="24"/>
          <w:szCs w:val="24"/>
          <w:lang w:val="en"/>
        </w:rPr>
      </w:pPr>
    </w:p>
    <w:p w14:paraId="203CA38C" w14:textId="77777777" w:rsidR="00B16A98" w:rsidRPr="00B16A98" w:rsidRDefault="00B16A98" w:rsidP="00B16A98">
      <w:pPr>
        <w:widowControl/>
        <w:autoSpaceDE/>
        <w:autoSpaceDN/>
        <w:adjustRightInd/>
        <w:spacing w:before="120"/>
        <w:ind w:left="862"/>
        <w:contextualSpacing/>
        <w:jc w:val="center"/>
        <w:outlineLvl w:val="1"/>
        <w:rPr>
          <w:rFonts w:eastAsia="Calibri"/>
          <w:b/>
          <w:color w:val="000000"/>
          <w:sz w:val="24"/>
          <w:szCs w:val="24"/>
          <w:lang w:val="en" w:eastAsia="en-US"/>
        </w:rPr>
      </w:pPr>
      <w:bookmarkStart w:id="53" w:name="_Toc171609567"/>
      <w:r w:rsidRPr="00B16A98">
        <w:rPr>
          <w:rFonts w:eastAsia="Calibri"/>
          <w:b/>
          <w:color w:val="000000"/>
          <w:sz w:val="24"/>
          <w:szCs w:val="24"/>
          <w:lang w:val="en" w:eastAsia="en-US"/>
        </w:rPr>
        <w:t xml:space="preserve">§12. </w:t>
      </w:r>
      <w:r w:rsidRPr="00B16A98">
        <w:rPr>
          <w:rFonts w:eastAsia="Calibri"/>
          <w:b/>
          <w:color w:val="000000"/>
          <w:sz w:val="24"/>
          <w:szCs w:val="24"/>
          <w:lang w:val="en-US" w:eastAsia="en-US"/>
        </w:rPr>
        <w:t xml:space="preserve">HR </w:t>
      </w:r>
      <w:r w:rsidRPr="00B16A98">
        <w:rPr>
          <w:rFonts w:eastAsia="Calibri"/>
          <w:b/>
          <w:color w:val="000000"/>
          <w:sz w:val="24"/>
          <w:szCs w:val="24"/>
          <w:lang w:val="en" w:eastAsia="en-US"/>
        </w:rPr>
        <w:t xml:space="preserve">Administration </w:t>
      </w:r>
      <w:r w:rsidRPr="00B16A98">
        <w:rPr>
          <w:rFonts w:eastAsia="Calibri"/>
          <w:b/>
          <w:color w:val="000000"/>
          <w:sz w:val="24"/>
          <w:szCs w:val="24"/>
          <w:lang w:val="kk-KZ" w:eastAsia="en-US"/>
        </w:rPr>
        <w:t xml:space="preserve">– </w:t>
      </w:r>
      <w:r w:rsidRPr="00B16A98">
        <w:rPr>
          <w:rFonts w:eastAsia="Calibri"/>
          <w:b/>
          <w:color w:val="000000"/>
          <w:sz w:val="24"/>
          <w:szCs w:val="24"/>
          <w:lang w:val="en" w:eastAsia="en-US"/>
        </w:rPr>
        <w:t>processes</w:t>
      </w:r>
      <w:bookmarkEnd w:id="53"/>
      <w:r w:rsidRPr="00B16A98">
        <w:rPr>
          <w:rFonts w:eastAsia="Calibri"/>
          <w:b/>
          <w:color w:val="000000"/>
          <w:sz w:val="24"/>
          <w:szCs w:val="24"/>
          <w:lang w:val="en" w:eastAsia="en-US"/>
        </w:rPr>
        <w:t xml:space="preserve"> </w:t>
      </w:r>
    </w:p>
    <w:p w14:paraId="515AF5F8" w14:textId="77777777" w:rsidR="00B16A98" w:rsidRPr="00B16A98" w:rsidRDefault="00B16A98" w:rsidP="00B16A98">
      <w:pPr>
        <w:spacing w:before="120"/>
        <w:ind w:firstLine="567"/>
        <w:jc w:val="both"/>
        <w:rPr>
          <w:color w:val="000000"/>
          <w:sz w:val="24"/>
          <w:szCs w:val="24"/>
          <w:lang w:val="en"/>
        </w:rPr>
      </w:pPr>
      <w:r w:rsidRPr="00B16A98">
        <w:rPr>
          <w:color w:val="000000"/>
          <w:sz w:val="24"/>
          <w:szCs w:val="24"/>
          <w:lang w:val="en"/>
        </w:rPr>
        <w:t xml:space="preserve">45. The target state of business processes in the field of development and maintenance of corporate culture </w:t>
      </w:r>
      <w:proofErr w:type="gramStart"/>
      <w:r w:rsidRPr="00B16A98">
        <w:rPr>
          <w:color w:val="000000"/>
          <w:sz w:val="24"/>
          <w:szCs w:val="24"/>
          <w:lang w:val="en"/>
        </w:rPr>
        <w:t>is determined</w:t>
      </w:r>
      <w:proofErr w:type="gramEnd"/>
      <w:r w:rsidRPr="00B16A98">
        <w:rPr>
          <w:color w:val="000000"/>
          <w:sz w:val="24"/>
          <w:szCs w:val="24"/>
          <w:lang w:val="en"/>
        </w:rPr>
        <w:t xml:space="preserve"> by the fact that:</w:t>
      </w:r>
    </w:p>
    <w:p w14:paraId="299B0935" w14:textId="77777777" w:rsidR="00B16A98" w:rsidRPr="00B16A98" w:rsidRDefault="00B16A98" w:rsidP="00B16A98">
      <w:pPr>
        <w:spacing w:before="120"/>
        <w:ind w:firstLine="567"/>
        <w:jc w:val="both"/>
        <w:rPr>
          <w:color w:val="000000"/>
          <w:sz w:val="24"/>
          <w:szCs w:val="24"/>
          <w:lang w:val="en"/>
        </w:rPr>
      </w:pPr>
      <w:r w:rsidRPr="00B16A98">
        <w:rPr>
          <w:color w:val="000000"/>
          <w:sz w:val="24"/>
          <w:szCs w:val="24"/>
          <w:lang w:val="en"/>
        </w:rPr>
        <w:t xml:space="preserve">- </w:t>
      </w:r>
      <w:proofErr w:type="gramStart"/>
      <w:r w:rsidRPr="00B16A98">
        <w:rPr>
          <w:color w:val="000000"/>
          <w:sz w:val="24"/>
          <w:szCs w:val="24"/>
          <w:lang w:val="en"/>
        </w:rPr>
        <w:t>personnel</w:t>
      </w:r>
      <w:proofErr w:type="gramEnd"/>
      <w:r w:rsidRPr="00B16A98">
        <w:rPr>
          <w:color w:val="000000"/>
          <w:sz w:val="24"/>
          <w:szCs w:val="24"/>
          <w:lang w:val="en"/>
        </w:rPr>
        <w:t xml:space="preserve"> records management is carried out in full compliance with the labor legislation of the Republic of Kazakhstan;</w:t>
      </w:r>
    </w:p>
    <w:p w14:paraId="3BBCEF20" w14:textId="77777777" w:rsidR="00B16A98" w:rsidRPr="00B16A98" w:rsidRDefault="00B16A98" w:rsidP="00B16A98">
      <w:pPr>
        <w:spacing w:before="120"/>
        <w:ind w:firstLine="567"/>
        <w:jc w:val="both"/>
        <w:rPr>
          <w:color w:val="000000"/>
          <w:sz w:val="24"/>
          <w:szCs w:val="24"/>
          <w:lang w:val="en"/>
        </w:rPr>
      </w:pPr>
      <w:r w:rsidRPr="00B16A98">
        <w:rPr>
          <w:color w:val="000000"/>
          <w:sz w:val="24"/>
          <w:szCs w:val="24"/>
          <w:lang w:val="en"/>
        </w:rPr>
        <w:t xml:space="preserve">- </w:t>
      </w:r>
      <w:proofErr w:type="gramStart"/>
      <w:r w:rsidRPr="00B16A98">
        <w:rPr>
          <w:color w:val="000000"/>
          <w:sz w:val="24"/>
          <w:szCs w:val="24"/>
          <w:lang w:val="en"/>
        </w:rPr>
        <w:t>all</w:t>
      </w:r>
      <w:proofErr w:type="gramEnd"/>
      <w:r w:rsidRPr="00B16A98">
        <w:rPr>
          <w:color w:val="000000"/>
          <w:sz w:val="24"/>
          <w:szCs w:val="24"/>
          <w:lang w:val="en"/>
        </w:rPr>
        <w:t xml:space="preserve"> managers and employees of the Bank are aware of and comply with the requirements of the labor legislation of the Republic of Kazakhstan;</w:t>
      </w:r>
    </w:p>
    <w:p w14:paraId="5A2E734B" w14:textId="77777777" w:rsidR="00B16A98" w:rsidRPr="00B16A98" w:rsidRDefault="00B16A98" w:rsidP="00B16A98">
      <w:pPr>
        <w:spacing w:before="120"/>
        <w:ind w:firstLine="567"/>
        <w:jc w:val="both"/>
        <w:rPr>
          <w:color w:val="000000"/>
          <w:sz w:val="24"/>
          <w:szCs w:val="24"/>
          <w:lang w:val="en"/>
        </w:rPr>
      </w:pPr>
      <w:r w:rsidRPr="00B16A98">
        <w:rPr>
          <w:color w:val="000000"/>
          <w:sz w:val="24"/>
          <w:szCs w:val="24"/>
          <w:lang w:val="en"/>
        </w:rPr>
        <w:t xml:space="preserve">- </w:t>
      </w:r>
      <w:proofErr w:type="gramStart"/>
      <w:r w:rsidRPr="00B16A98">
        <w:rPr>
          <w:color w:val="000000"/>
          <w:sz w:val="24"/>
          <w:szCs w:val="24"/>
          <w:lang w:val="en"/>
        </w:rPr>
        <w:t>reporting</w:t>
      </w:r>
      <w:proofErr w:type="gramEnd"/>
      <w:r w:rsidRPr="00B16A98">
        <w:rPr>
          <w:color w:val="000000"/>
          <w:sz w:val="24"/>
          <w:szCs w:val="24"/>
          <w:lang w:val="en"/>
        </w:rPr>
        <w:t xml:space="preserve"> and internal document flow are standardized;</w:t>
      </w:r>
    </w:p>
    <w:p w14:paraId="4309E7D3" w14:textId="77777777" w:rsidR="00B16A98" w:rsidRPr="00B16A98" w:rsidRDefault="00B16A98" w:rsidP="00B16A98">
      <w:pPr>
        <w:spacing w:before="120"/>
        <w:ind w:firstLine="567"/>
        <w:jc w:val="both"/>
        <w:rPr>
          <w:color w:val="000000"/>
          <w:sz w:val="24"/>
          <w:szCs w:val="24"/>
          <w:lang w:val="en"/>
        </w:rPr>
      </w:pPr>
      <w:r w:rsidRPr="00B16A98">
        <w:rPr>
          <w:color w:val="000000"/>
          <w:sz w:val="24"/>
          <w:szCs w:val="24"/>
          <w:lang w:val="en"/>
        </w:rPr>
        <w:lastRenderedPageBreak/>
        <w:t xml:space="preserve">- </w:t>
      </w:r>
      <w:proofErr w:type="gramStart"/>
      <w:r w:rsidRPr="00B16A98">
        <w:rPr>
          <w:color w:val="000000"/>
          <w:sz w:val="24"/>
          <w:szCs w:val="24"/>
          <w:lang w:val="en"/>
        </w:rPr>
        <w:t>automation</w:t>
      </w:r>
      <w:proofErr w:type="gramEnd"/>
      <w:r w:rsidRPr="00B16A98">
        <w:rPr>
          <w:color w:val="000000"/>
          <w:sz w:val="24"/>
          <w:szCs w:val="24"/>
          <w:lang w:val="en"/>
        </w:rPr>
        <w:t xml:space="preserve"> of all administrative processes in the main areas of HR (payroll, documentation);</w:t>
      </w:r>
    </w:p>
    <w:p w14:paraId="6E0F72D9" w14:textId="77777777" w:rsidR="00B16A98" w:rsidRPr="00B16A98" w:rsidRDefault="00B16A98" w:rsidP="00B16A98">
      <w:pPr>
        <w:spacing w:before="120"/>
        <w:ind w:firstLine="567"/>
        <w:jc w:val="both"/>
        <w:rPr>
          <w:color w:val="000000"/>
          <w:sz w:val="24"/>
          <w:szCs w:val="24"/>
          <w:lang w:val="en"/>
        </w:rPr>
      </w:pPr>
      <w:r w:rsidRPr="00B16A98">
        <w:rPr>
          <w:color w:val="000000"/>
          <w:sz w:val="24"/>
          <w:szCs w:val="24"/>
          <w:lang w:val="en"/>
        </w:rPr>
        <w:t xml:space="preserve">- </w:t>
      </w:r>
      <w:proofErr w:type="gramStart"/>
      <w:r w:rsidRPr="00B16A98">
        <w:rPr>
          <w:color w:val="000000"/>
          <w:sz w:val="24"/>
          <w:szCs w:val="24"/>
          <w:lang w:val="en"/>
        </w:rPr>
        <w:t>there</w:t>
      </w:r>
      <w:proofErr w:type="gramEnd"/>
      <w:r w:rsidRPr="00B16A98">
        <w:rPr>
          <w:color w:val="000000"/>
          <w:sz w:val="24"/>
          <w:szCs w:val="24"/>
          <w:lang w:val="en"/>
        </w:rPr>
        <w:t xml:space="preserve"> is a single IT system for all HR functions, containing detailed information about all employees;</w:t>
      </w:r>
    </w:p>
    <w:p w14:paraId="61B5EFEF" w14:textId="77777777" w:rsidR="00B16A98" w:rsidRPr="00B16A98" w:rsidRDefault="00B16A98" w:rsidP="00B16A98">
      <w:pPr>
        <w:spacing w:before="120"/>
        <w:ind w:firstLine="567"/>
        <w:jc w:val="both"/>
        <w:rPr>
          <w:color w:val="000000"/>
          <w:sz w:val="24"/>
          <w:szCs w:val="24"/>
          <w:lang w:val="en"/>
        </w:rPr>
      </w:pPr>
      <w:r w:rsidRPr="00B16A98">
        <w:rPr>
          <w:color w:val="000000"/>
          <w:sz w:val="24"/>
          <w:szCs w:val="24"/>
          <w:lang w:val="en"/>
        </w:rPr>
        <w:t xml:space="preserve">- </w:t>
      </w:r>
      <w:proofErr w:type="gramStart"/>
      <w:r w:rsidRPr="00B16A98">
        <w:rPr>
          <w:color w:val="000000"/>
          <w:sz w:val="24"/>
          <w:szCs w:val="24"/>
          <w:lang w:val="en"/>
        </w:rPr>
        <w:t>the</w:t>
      </w:r>
      <w:proofErr w:type="gramEnd"/>
      <w:r w:rsidRPr="00B16A98">
        <w:rPr>
          <w:color w:val="000000"/>
          <w:sz w:val="24"/>
          <w:szCs w:val="24"/>
          <w:lang w:val="en"/>
        </w:rPr>
        <w:t xml:space="preserve"> structure of relationships and responsibility for processes between HR and functional managers is clearly defined;</w:t>
      </w:r>
    </w:p>
    <w:p w14:paraId="1BC27C78" w14:textId="77777777" w:rsidR="00B16A98" w:rsidRPr="00B16A98" w:rsidRDefault="00B16A98" w:rsidP="00B16A98">
      <w:pPr>
        <w:spacing w:before="120"/>
        <w:ind w:firstLine="567"/>
        <w:jc w:val="both"/>
        <w:rPr>
          <w:color w:val="000000"/>
          <w:sz w:val="24"/>
          <w:szCs w:val="24"/>
          <w:lang w:val="en"/>
        </w:rPr>
      </w:pPr>
      <w:r w:rsidRPr="00B16A98">
        <w:rPr>
          <w:color w:val="000000"/>
          <w:sz w:val="24"/>
          <w:szCs w:val="24"/>
          <w:lang w:val="en"/>
        </w:rPr>
        <w:t>- The HR function provides high quality services to functional managers</w:t>
      </w:r>
      <w:proofErr w:type="gramStart"/>
      <w:r w:rsidRPr="00B16A98">
        <w:rPr>
          <w:color w:val="000000"/>
          <w:sz w:val="24"/>
          <w:szCs w:val="24"/>
          <w:lang w:val="en"/>
        </w:rPr>
        <w:t>;</w:t>
      </w:r>
      <w:proofErr w:type="gramEnd"/>
    </w:p>
    <w:p w14:paraId="0F2DB681" w14:textId="77777777" w:rsidR="00B16A98" w:rsidRPr="00B16A98" w:rsidRDefault="00B16A98" w:rsidP="00B16A98">
      <w:pPr>
        <w:spacing w:before="120"/>
        <w:ind w:firstLine="567"/>
        <w:jc w:val="both"/>
        <w:rPr>
          <w:color w:val="000000"/>
          <w:sz w:val="24"/>
          <w:szCs w:val="24"/>
          <w:lang w:val="en"/>
        </w:rPr>
      </w:pPr>
      <w:r w:rsidRPr="00B16A98">
        <w:rPr>
          <w:color w:val="000000"/>
          <w:sz w:val="24"/>
          <w:szCs w:val="24"/>
          <w:lang w:val="en"/>
        </w:rPr>
        <w:t xml:space="preserve">- </w:t>
      </w:r>
      <w:proofErr w:type="gramStart"/>
      <w:r w:rsidRPr="00B16A98">
        <w:rPr>
          <w:color w:val="000000"/>
          <w:sz w:val="24"/>
          <w:szCs w:val="24"/>
          <w:lang w:val="en"/>
        </w:rPr>
        <w:t>a</w:t>
      </w:r>
      <w:proofErr w:type="gramEnd"/>
      <w:r w:rsidRPr="00B16A98">
        <w:rPr>
          <w:color w:val="000000"/>
          <w:sz w:val="24"/>
          <w:szCs w:val="24"/>
          <w:lang w:val="en"/>
        </w:rPr>
        <w:t xml:space="preserve"> system of regular exchange of experience and knowledge has been built between the HR of the Bank; the development of basic policies and documents follows uniform principles and standards.</w:t>
      </w:r>
    </w:p>
    <w:p w14:paraId="67BF1B19" w14:textId="77777777" w:rsidR="00B16A98" w:rsidRPr="00B16A98" w:rsidRDefault="00B16A98" w:rsidP="00B16A98">
      <w:pPr>
        <w:spacing w:before="120"/>
        <w:ind w:firstLine="567"/>
        <w:jc w:val="both"/>
        <w:rPr>
          <w:color w:val="000000"/>
          <w:sz w:val="24"/>
          <w:szCs w:val="24"/>
          <w:lang w:val="en"/>
        </w:rPr>
      </w:pPr>
      <w:r w:rsidRPr="00B16A98">
        <w:rPr>
          <w:color w:val="000000"/>
          <w:sz w:val="24"/>
          <w:szCs w:val="24"/>
          <w:lang w:val="en"/>
        </w:rPr>
        <w:t>Key control indicators of effective activities in the development and maintenance of corporate culture are:</w:t>
      </w:r>
    </w:p>
    <w:p w14:paraId="297F7CAE" w14:textId="77777777" w:rsidR="00B16A98" w:rsidRPr="00B16A98" w:rsidRDefault="00B16A98" w:rsidP="00B16A98">
      <w:pPr>
        <w:spacing w:before="120"/>
        <w:ind w:firstLine="567"/>
        <w:jc w:val="both"/>
        <w:rPr>
          <w:color w:val="000000"/>
          <w:sz w:val="24"/>
          <w:szCs w:val="24"/>
          <w:lang w:val="en"/>
        </w:rPr>
      </w:pPr>
      <w:r w:rsidRPr="00B16A98">
        <w:rPr>
          <w:color w:val="000000"/>
          <w:sz w:val="24"/>
          <w:szCs w:val="24"/>
          <w:lang w:val="en"/>
        </w:rPr>
        <w:t xml:space="preserve">1) </w:t>
      </w:r>
      <w:proofErr w:type="gramStart"/>
      <w:r w:rsidRPr="00B16A98">
        <w:rPr>
          <w:color w:val="000000"/>
          <w:sz w:val="24"/>
          <w:szCs w:val="24"/>
          <w:lang w:val="en"/>
        </w:rPr>
        <w:t>a</w:t>
      </w:r>
      <w:proofErr w:type="gramEnd"/>
      <w:r w:rsidRPr="00B16A98">
        <w:rPr>
          <w:color w:val="000000"/>
          <w:sz w:val="24"/>
          <w:szCs w:val="24"/>
          <w:lang w:val="en"/>
        </w:rPr>
        <w:t xml:space="preserve"> unified reliable corporate system for recording personnel data;</w:t>
      </w:r>
    </w:p>
    <w:p w14:paraId="1ADED696" w14:textId="77777777" w:rsidR="00B16A98" w:rsidRPr="00B16A98" w:rsidRDefault="00B16A98" w:rsidP="00B16A98">
      <w:pPr>
        <w:spacing w:before="120"/>
        <w:ind w:firstLine="567"/>
        <w:jc w:val="both"/>
        <w:rPr>
          <w:color w:val="000000"/>
          <w:sz w:val="24"/>
          <w:szCs w:val="24"/>
          <w:lang w:val="en"/>
        </w:rPr>
      </w:pPr>
      <w:r w:rsidRPr="00B16A98">
        <w:rPr>
          <w:color w:val="000000"/>
          <w:sz w:val="24"/>
          <w:szCs w:val="24"/>
          <w:lang w:val="en"/>
        </w:rPr>
        <w:t xml:space="preserve">2) </w:t>
      </w:r>
      <w:proofErr w:type="gramStart"/>
      <w:r w:rsidRPr="00B16A98">
        <w:rPr>
          <w:color w:val="000000"/>
          <w:sz w:val="24"/>
          <w:szCs w:val="24"/>
          <w:lang w:val="en"/>
        </w:rPr>
        <w:t>timeliness</w:t>
      </w:r>
      <w:proofErr w:type="gramEnd"/>
      <w:r w:rsidRPr="00B16A98">
        <w:rPr>
          <w:color w:val="000000"/>
          <w:sz w:val="24"/>
          <w:szCs w:val="24"/>
          <w:lang w:val="en"/>
        </w:rPr>
        <w:t xml:space="preserve"> of implemented personnel procedures;</w:t>
      </w:r>
    </w:p>
    <w:p w14:paraId="71DAF4E2" w14:textId="77777777" w:rsidR="00B16A98" w:rsidRPr="00B16A98" w:rsidRDefault="00B16A98" w:rsidP="00B16A98">
      <w:pPr>
        <w:spacing w:before="120"/>
        <w:ind w:firstLine="567"/>
        <w:jc w:val="both"/>
        <w:rPr>
          <w:color w:val="000000"/>
          <w:sz w:val="24"/>
          <w:szCs w:val="24"/>
          <w:lang w:val="en"/>
        </w:rPr>
      </w:pPr>
      <w:r w:rsidRPr="00B16A98">
        <w:rPr>
          <w:color w:val="000000"/>
          <w:sz w:val="24"/>
          <w:szCs w:val="24"/>
          <w:lang w:val="en"/>
        </w:rPr>
        <w:t xml:space="preserve">3) </w:t>
      </w:r>
      <w:proofErr w:type="gramStart"/>
      <w:r w:rsidRPr="00B16A98">
        <w:rPr>
          <w:color w:val="000000"/>
          <w:sz w:val="24"/>
          <w:szCs w:val="24"/>
          <w:lang w:val="en"/>
        </w:rPr>
        <w:t>absence</w:t>
      </w:r>
      <w:proofErr w:type="gramEnd"/>
      <w:r w:rsidRPr="00B16A98">
        <w:rPr>
          <w:color w:val="000000"/>
          <w:sz w:val="24"/>
          <w:szCs w:val="24"/>
          <w:lang w:val="en"/>
        </w:rPr>
        <w:t xml:space="preserve"> of comments and fines, positive assessments from inspection bodies based on the results of inspections.</w:t>
      </w:r>
    </w:p>
    <w:p w14:paraId="77F16B5F" w14:textId="77777777" w:rsidR="00B16A98" w:rsidRPr="00B16A98" w:rsidRDefault="00B16A98" w:rsidP="00B16A98">
      <w:pPr>
        <w:widowControl/>
        <w:autoSpaceDE/>
        <w:autoSpaceDN/>
        <w:adjustRightInd/>
        <w:spacing w:before="120"/>
        <w:ind w:firstLine="360"/>
        <w:jc w:val="both"/>
        <w:rPr>
          <w:color w:val="000000"/>
          <w:sz w:val="24"/>
          <w:szCs w:val="24"/>
          <w:lang w:val="en"/>
        </w:rPr>
      </w:pPr>
    </w:p>
    <w:p w14:paraId="03B123A9" w14:textId="30E8511F" w:rsidR="00B16A98" w:rsidRPr="00B16A98" w:rsidRDefault="00B16A98" w:rsidP="00B16A98">
      <w:pPr>
        <w:widowControl/>
        <w:autoSpaceDE/>
        <w:autoSpaceDN/>
        <w:adjustRightInd/>
        <w:spacing w:before="120"/>
        <w:ind w:left="360"/>
        <w:jc w:val="center"/>
        <w:outlineLvl w:val="0"/>
        <w:rPr>
          <w:b/>
          <w:color w:val="000000"/>
          <w:sz w:val="24"/>
          <w:szCs w:val="24"/>
          <w:lang w:val="en"/>
        </w:rPr>
      </w:pPr>
      <w:bookmarkStart w:id="54" w:name="_Toc171609568"/>
      <w:r w:rsidRPr="00B16A98">
        <w:rPr>
          <w:b/>
          <w:color w:val="000000"/>
          <w:sz w:val="24"/>
          <w:szCs w:val="24"/>
          <w:lang w:val="en"/>
        </w:rPr>
        <w:t xml:space="preserve">Chapter 4. Monitoring and control </w:t>
      </w:r>
      <w:r w:rsidR="00411CAE" w:rsidRPr="00411CAE">
        <w:rPr>
          <w:b/>
          <w:color w:val="000000"/>
          <w:sz w:val="24"/>
          <w:szCs w:val="24"/>
          <w:lang w:val="en"/>
        </w:rPr>
        <w:t xml:space="preserve">of implementation </w:t>
      </w:r>
      <w:r w:rsidRPr="00B16A98">
        <w:rPr>
          <w:b/>
          <w:color w:val="000000"/>
          <w:sz w:val="24"/>
          <w:szCs w:val="24"/>
          <w:lang w:val="en"/>
        </w:rPr>
        <w:t>of the Personnel Policy</w:t>
      </w:r>
      <w:bookmarkEnd w:id="54"/>
      <w:r w:rsidR="00411CAE">
        <w:rPr>
          <w:b/>
          <w:color w:val="000000"/>
          <w:sz w:val="24"/>
          <w:szCs w:val="24"/>
          <w:lang w:val="en"/>
        </w:rPr>
        <w:t xml:space="preserve"> </w:t>
      </w:r>
    </w:p>
    <w:p w14:paraId="3DB1BF85" w14:textId="77777777" w:rsidR="00B16A98" w:rsidRPr="00B16A98" w:rsidRDefault="00B16A98" w:rsidP="00B16A98">
      <w:pPr>
        <w:spacing w:before="120"/>
        <w:ind w:firstLine="567"/>
        <w:jc w:val="both"/>
        <w:rPr>
          <w:sz w:val="24"/>
          <w:szCs w:val="24"/>
          <w:lang w:val="en"/>
        </w:rPr>
      </w:pPr>
      <w:r w:rsidRPr="00B16A98">
        <w:rPr>
          <w:sz w:val="24"/>
          <w:szCs w:val="24"/>
          <w:lang w:val="en"/>
        </w:rPr>
        <w:t>46. The Board of Directors of the Bank determines the Management Board to be responsible for the development and submission for approval of the draft Personnel Policy of the Bank.</w:t>
      </w:r>
    </w:p>
    <w:p w14:paraId="670D22D6" w14:textId="77777777" w:rsidR="00B16A98" w:rsidRPr="00B16A98" w:rsidRDefault="00B16A98" w:rsidP="00B16A98">
      <w:pPr>
        <w:spacing w:before="120"/>
        <w:ind w:firstLine="567"/>
        <w:jc w:val="both"/>
        <w:rPr>
          <w:color w:val="000000"/>
          <w:sz w:val="24"/>
          <w:szCs w:val="24"/>
          <w:lang w:val="en"/>
        </w:rPr>
      </w:pPr>
      <w:proofErr w:type="gramStart"/>
      <w:r w:rsidRPr="00B16A98">
        <w:rPr>
          <w:sz w:val="24"/>
          <w:szCs w:val="24"/>
          <w:lang w:val="en"/>
        </w:rPr>
        <w:t xml:space="preserve">47. </w:t>
      </w:r>
      <w:r w:rsidRPr="00B16A98">
        <w:rPr>
          <w:color w:val="000000"/>
          <w:sz w:val="24"/>
          <w:szCs w:val="24"/>
          <w:lang w:val="en"/>
        </w:rPr>
        <w:t>The Board of the Bank, at least once every six months, monitors the compliance of the Personnel Policy with the strategy, organizational structure, risk profile of the Bank, achieved results and the requirements of the legislation of the Republic of Kazakhstan, and also monitors the compliance of the organizational structure, the current market and economic situation, risk profile and financial potential of the Bank, monitoring and control over compliance by the Bank and its employees with the Personnel Policy.</w:t>
      </w:r>
      <w:proofErr w:type="gramEnd"/>
    </w:p>
    <w:p w14:paraId="7DFE5D8E" w14:textId="77777777" w:rsidR="00B16A98" w:rsidRPr="00B16A98" w:rsidRDefault="00B16A98" w:rsidP="00B16A98">
      <w:pPr>
        <w:spacing w:before="120"/>
        <w:ind w:firstLine="567"/>
        <w:jc w:val="both"/>
        <w:rPr>
          <w:color w:val="000000"/>
          <w:sz w:val="24"/>
          <w:szCs w:val="24"/>
          <w:lang w:val="en"/>
        </w:rPr>
      </w:pPr>
      <w:proofErr w:type="gramStart"/>
      <w:r w:rsidRPr="00B16A98">
        <w:rPr>
          <w:color w:val="000000"/>
          <w:sz w:val="24"/>
          <w:szCs w:val="24"/>
          <w:lang w:val="en"/>
        </w:rPr>
        <w:t>48. Based on the results of the monitoring, the Board of the Bank prepares and approves, as part of the Report of the Board of the Bank, information on the implementation of the Bank’s Personnel Policy for the six months and sends it to the Committee on Personnel, Remuneration and Social Benefits of the Board of Directors of the Bank for approval by the Board of Directors of the Bank.</w:t>
      </w:r>
      <w:proofErr w:type="gramEnd"/>
    </w:p>
    <w:p w14:paraId="22580D6B" w14:textId="77777777" w:rsidR="00B16A98" w:rsidRPr="00B16A98" w:rsidRDefault="00B16A98" w:rsidP="00B16A98">
      <w:pPr>
        <w:tabs>
          <w:tab w:val="left" w:pos="851"/>
        </w:tabs>
        <w:spacing w:before="120"/>
        <w:ind w:firstLine="567"/>
        <w:jc w:val="both"/>
        <w:rPr>
          <w:color w:val="000000"/>
          <w:sz w:val="24"/>
          <w:szCs w:val="24"/>
          <w:lang w:val="en"/>
        </w:rPr>
      </w:pPr>
      <w:proofErr w:type="gramStart"/>
      <w:r w:rsidRPr="00B16A98">
        <w:rPr>
          <w:color w:val="000000"/>
          <w:sz w:val="24"/>
          <w:szCs w:val="24"/>
          <w:lang w:val="en"/>
        </w:rPr>
        <w:t xml:space="preserve">49. </w:t>
      </w:r>
      <w:bookmarkStart w:id="55" w:name="_Toc405291410"/>
      <w:bookmarkStart w:id="56" w:name="_Toc405291470"/>
      <w:bookmarkStart w:id="57" w:name="_Toc405379210"/>
      <w:r w:rsidRPr="00B16A98">
        <w:rPr>
          <w:sz w:val="24"/>
          <w:szCs w:val="24"/>
          <w:lang w:val="en"/>
        </w:rPr>
        <w:t>The Board of Directors of the Bank, based on the results of monitoring carried out by the Management Board, approves the Report of the Bank’s Management Board and information on the implementation of the Bank’s Personnel Policy and, if necessary, instructs the Board to ensure that measures are taken to comply with the requirements of the Bank’s Personnel Policy and (or) to prepare draft changes and additions to the Personnel Policy Bank policy.</w:t>
      </w:r>
      <w:proofErr w:type="gramEnd"/>
    </w:p>
    <w:bookmarkEnd w:id="55"/>
    <w:bookmarkEnd w:id="56"/>
    <w:bookmarkEnd w:id="57"/>
    <w:p w14:paraId="27078D07" w14:textId="19B97291" w:rsidR="00B16A98" w:rsidRPr="00B16A98" w:rsidRDefault="00B16A98" w:rsidP="00B16A98">
      <w:pPr>
        <w:spacing w:before="120"/>
        <w:ind w:firstLine="567"/>
        <w:jc w:val="both"/>
        <w:rPr>
          <w:color w:val="000000"/>
          <w:sz w:val="24"/>
          <w:szCs w:val="24"/>
          <w:lang w:val="en"/>
        </w:rPr>
      </w:pPr>
      <w:r w:rsidRPr="00B16A98">
        <w:rPr>
          <w:color w:val="000000"/>
          <w:sz w:val="24"/>
          <w:szCs w:val="24"/>
          <w:lang w:val="en"/>
        </w:rPr>
        <w:t xml:space="preserve">50. Employees can report violations of the provisions of the Personnel Policy to the hotline at </w:t>
      </w:r>
      <w:hyperlink r:id="rId10" w:history="1">
        <w:r w:rsidRPr="00B16A98">
          <w:rPr>
            <w:color w:val="0563C1"/>
            <w:sz w:val="24"/>
            <w:szCs w:val="24"/>
            <w:u w:val="single"/>
            <w:lang w:val="en-US"/>
          </w:rPr>
          <w:t xml:space="preserve">HR </w:t>
        </w:r>
      </w:hyperlink>
      <w:r w:rsidR="00411CAE">
        <w:rPr>
          <w:color w:val="0563C1"/>
          <w:sz w:val="24"/>
          <w:szCs w:val="24"/>
          <w:u w:val="single"/>
          <w:lang w:val="en"/>
        </w:rPr>
        <w:t>@hcsbk.kz</w:t>
      </w:r>
      <w:r w:rsidR="00411CAE">
        <w:rPr>
          <w:color w:val="000000"/>
          <w:sz w:val="24"/>
          <w:szCs w:val="24"/>
          <w:lang w:val="en"/>
        </w:rPr>
        <w:t>,</w:t>
      </w:r>
      <w:r w:rsidRPr="00B16A98">
        <w:rPr>
          <w:color w:val="000000"/>
          <w:sz w:val="24"/>
          <w:szCs w:val="24"/>
          <w:lang w:val="en"/>
        </w:rPr>
        <w:t xml:space="preserve"> if necessary, the employee can contact anonymously.</w:t>
      </w:r>
    </w:p>
    <w:p w14:paraId="67BA0023" w14:textId="77777777" w:rsidR="00B16A98" w:rsidRPr="00B16A98" w:rsidRDefault="00B16A98" w:rsidP="00B16A98">
      <w:pPr>
        <w:spacing w:before="120"/>
        <w:ind w:firstLine="567"/>
        <w:jc w:val="both"/>
        <w:rPr>
          <w:color w:val="000000"/>
          <w:sz w:val="24"/>
          <w:szCs w:val="24"/>
          <w:lang w:val="en"/>
        </w:rPr>
      </w:pPr>
      <w:proofErr w:type="gramStart"/>
      <w:r w:rsidRPr="00B16A98">
        <w:rPr>
          <w:color w:val="000000"/>
          <w:sz w:val="24"/>
          <w:szCs w:val="24"/>
          <w:lang w:val="en"/>
        </w:rPr>
        <w:t>51. All facts of violation of the Personnel Policy are considered by the Bank’s Personnel Affairs Committee with the involvement of the Chief Compliance Controller</w:t>
      </w:r>
      <w:proofErr w:type="gramEnd"/>
      <w:r w:rsidRPr="00B16A98">
        <w:rPr>
          <w:color w:val="000000"/>
          <w:sz w:val="24"/>
          <w:szCs w:val="24"/>
          <w:lang w:val="en"/>
        </w:rPr>
        <w:t>.</w:t>
      </w:r>
    </w:p>
    <w:p w14:paraId="65A41A33" w14:textId="77777777" w:rsidR="00B16A98" w:rsidRPr="00B16A98" w:rsidRDefault="00B16A98" w:rsidP="00B16A98">
      <w:pPr>
        <w:spacing w:before="120"/>
        <w:ind w:firstLine="567"/>
        <w:jc w:val="both"/>
        <w:rPr>
          <w:color w:val="000000"/>
          <w:sz w:val="24"/>
          <w:szCs w:val="24"/>
          <w:lang w:val="en"/>
        </w:rPr>
      </w:pPr>
      <w:r w:rsidRPr="00B16A98">
        <w:rPr>
          <w:color w:val="000000"/>
          <w:sz w:val="24"/>
          <w:szCs w:val="24"/>
          <w:lang w:val="en"/>
        </w:rPr>
        <w:t>52. Key initiatives to implement strategic objectives</w:t>
      </w:r>
    </w:p>
    <w:p w14:paraId="638E0E69" w14:textId="77777777" w:rsidR="00B16A98" w:rsidRPr="00B16A98" w:rsidRDefault="00B16A98" w:rsidP="00B16A98">
      <w:pPr>
        <w:spacing w:before="120"/>
        <w:ind w:firstLine="567"/>
        <w:jc w:val="both"/>
        <w:rPr>
          <w:color w:val="000000"/>
          <w:sz w:val="24"/>
          <w:szCs w:val="24"/>
          <w:lang w:val="en"/>
        </w:rPr>
      </w:pPr>
      <w:r w:rsidRPr="00B16A98">
        <w:rPr>
          <w:color w:val="000000"/>
          <w:sz w:val="24"/>
          <w:szCs w:val="24"/>
          <w:lang w:val="en"/>
        </w:rPr>
        <w:t xml:space="preserve">Achieving the objectives of this Personnel Policy and target states for business processes requires the development of a </w:t>
      </w:r>
      <w:proofErr w:type="gramStart"/>
      <w:r w:rsidRPr="00B16A98">
        <w:rPr>
          <w:color w:val="000000"/>
          <w:sz w:val="24"/>
          <w:szCs w:val="24"/>
          <w:lang w:val="en"/>
        </w:rPr>
        <w:t>step-by-step</w:t>
      </w:r>
      <w:proofErr w:type="gramEnd"/>
      <w:r w:rsidRPr="00B16A98">
        <w:rPr>
          <w:color w:val="000000"/>
          <w:sz w:val="24"/>
          <w:szCs w:val="24"/>
          <w:lang w:val="en"/>
        </w:rPr>
        <w:t xml:space="preserve"> plan for the implementation of each task.</w:t>
      </w:r>
    </w:p>
    <w:p w14:paraId="5BCBC3F6" w14:textId="77777777" w:rsidR="00B16A98" w:rsidRPr="00B16A98" w:rsidRDefault="00B16A98" w:rsidP="00B16A98">
      <w:pPr>
        <w:spacing w:before="120"/>
        <w:ind w:firstLine="567"/>
        <w:jc w:val="both"/>
        <w:rPr>
          <w:color w:val="000000"/>
          <w:sz w:val="24"/>
          <w:szCs w:val="24"/>
          <w:lang w:val="en"/>
        </w:rPr>
      </w:pPr>
      <w:r w:rsidRPr="00B16A98">
        <w:rPr>
          <w:color w:val="000000"/>
          <w:sz w:val="24"/>
          <w:szCs w:val="24"/>
          <w:lang w:val="en"/>
        </w:rPr>
        <w:t xml:space="preserve">Timely implementation of the Personnel Policy is solved through prioritizing tasks and </w:t>
      </w:r>
      <w:proofErr w:type="gramStart"/>
      <w:r w:rsidRPr="00B16A98">
        <w:rPr>
          <w:color w:val="000000"/>
          <w:sz w:val="24"/>
          <w:szCs w:val="24"/>
          <w:lang w:val="en"/>
        </w:rPr>
        <w:t>high-</w:t>
      </w:r>
      <w:r w:rsidRPr="00B16A98">
        <w:rPr>
          <w:color w:val="000000"/>
          <w:sz w:val="24"/>
          <w:szCs w:val="24"/>
          <w:lang w:val="en"/>
        </w:rPr>
        <w:lastRenderedPageBreak/>
        <w:t>quality</w:t>
      </w:r>
      <w:proofErr w:type="gramEnd"/>
      <w:r w:rsidRPr="00B16A98">
        <w:rPr>
          <w:color w:val="000000"/>
          <w:sz w:val="24"/>
          <w:szCs w:val="24"/>
          <w:lang w:val="en"/>
        </w:rPr>
        <w:t xml:space="preserve"> planning of the stages of implementing changes.</w:t>
      </w:r>
    </w:p>
    <w:p w14:paraId="33298AD6" w14:textId="77777777" w:rsidR="00B16A98" w:rsidRPr="00B16A98" w:rsidRDefault="00B16A98" w:rsidP="00B16A98">
      <w:pPr>
        <w:spacing w:before="120"/>
        <w:ind w:firstLine="567"/>
        <w:jc w:val="both"/>
        <w:rPr>
          <w:color w:val="000000"/>
          <w:sz w:val="24"/>
          <w:szCs w:val="24"/>
          <w:lang w:val="en"/>
        </w:rPr>
      </w:pPr>
      <w:r w:rsidRPr="00B16A98">
        <w:rPr>
          <w:color w:val="000000"/>
          <w:sz w:val="24"/>
          <w:szCs w:val="24"/>
          <w:lang w:val="en"/>
        </w:rPr>
        <w:t>All implemented initiatives require periodic monitoring and adjustment.</w:t>
      </w:r>
    </w:p>
    <w:p w14:paraId="5BBFFEBE" w14:textId="77777777" w:rsidR="00B16A98" w:rsidRPr="00B16A98" w:rsidRDefault="00B16A98" w:rsidP="00B16A98">
      <w:pPr>
        <w:spacing w:before="120"/>
        <w:ind w:firstLine="567"/>
        <w:jc w:val="both"/>
        <w:rPr>
          <w:color w:val="000000"/>
          <w:sz w:val="24"/>
          <w:szCs w:val="24"/>
          <w:lang w:val="en"/>
        </w:rPr>
      </w:pPr>
      <w:r w:rsidRPr="00B16A98">
        <w:rPr>
          <w:color w:val="000000"/>
          <w:sz w:val="24"/>
          <w:szCs w:val="24"/>
          <w:lang w:val="en"/>
        </w:rPr>
        <w:t>The effectiveness of the implementation of the Personnel Policy is determined in accordance with the Bank’s key performance indicators in the field of human resource management (Appendix No. 1).</w:t>
      </w:r>
    </w:p>
    <w:p w14:paraId="6F9CB868" w14:textId="77777777" w:rsidR="00B16A98" w:rsidRPr="00B16A98" w:rsidRDefault="00B16A98" w:rsidP="00B16A98">
      <w:pPr>
        <w:spacing w:before="120"/>
        <w:ind w:firstLine="567"/>
        <w:jc w:val="both"/>
        <w:rPr>
          <w:color w:val="000000"/>
          <w:sz w:val="24"/>
          <w:szCs w:val="24"/>
          <w:lang w:val="en"/>
        </w:rPr>
      </w:pPr>
      <w:r w:rsidRPr="00B16A98">
        <w:rPr>
          <w:color w:val="000000"/>
          <w:sz w:val="24"/>
          <w:szCs w:val="24"/>
          <w:lang w:val="en"/>
        </w:rPr>
        <w:t>53. Conditions for the implementation of the Personnel Policy:</w:t>
      </w:r>
    </w:p>
    <w:p w14:paraId="6A5B5182" w14:textId="77777777" w:rsidR="00B16A98" w:rsidRPr="00B16A98" w:rsidRDefault="00B16A98" w:rsidP="00B16A98">
      <w:pPr>
        <w:spacing w:before="120"/>
        <w:ind w:firstLine="567"/>
        <w:jc w:val="both"/>
        <w:rPr>
          <w:color w:val="000000"/>
          <w:sz w:val="24"/>
          <w:szCs w:val="24"/>
          <w:lang w:val="en"/>
        </w:rPr>
      </w:pPr>
      <w:r w:rsidRPr="00B16A98">
        <w:rPr>
          <w:color w:val="000000"/>
          <w:sz w:val="24"/>
          <w:szCs w:val="24"/>
          <w:lang w:val="en"/>
        </w:rPr>
        <w:t xml:space="preserve">1) </w:t>
      </w:r>
      <w:proofErr w:type="gramStart"/>
      <w:r w:rsidRPr="00B16A98">
        <w:rPr>
          <w:color w:val="000000"/>
          <w:sz w:val="24"/>
          <w:szCs w:val="24"/>
          <w:lang w:val="en"/>
        </w:rPr>
        <w:t>a</w:t>
      </w:r>
      <w:proofErr w:type="gramEnd"/>
      <w:r w:rsidRPr="00B16A98">
        <w:rPr>
          <w:color w:val="000000"/>
          <w:sz w:val="24"/>
          <w:szCs w:val="24"/>
          <w:lang w:val="en"/>
        </w:rPr>
        <w:t xml:space="preserve"> critical condition is the support of the Bank’s management employees, awareness of the importance of human capital and willingness to follow the stated principles of the Personnel Policy and internal documents;</w:t>
      </w:r>
    </w:p>
    <w:p w14:paraId="4C52DF70" w14:textId="77777777" w:rsidR="00B16A98" w:rsidRPr="00B16A98" w:rsidRDefault="00B16A98" w:rsidP="00B16A98">
      <w:pPr>
        <w:spacing w:before="120"/>
        <w:ind w:firstLine="567"/>
        <w:jc w:val="both"/>
        <w:rPr>
          <w:color w:val="000000"/>
          <w:sz w:val="24"/>
          <w:szCs w:val="24"/>
          <w:lang w:val="en"/>
        </w:rPr>
      </w:pPr>
      <w:r w:rsidRPr="00B16A98">
        <w:rPr>
          <w:color w:val="000000"/>
          <w:sz w:val="24"/>
          <w:szCs w:val="24"/>
          <w:lang w:val="en"/>
        </w:rPr>
        <w:t xml:space="preserve">2) </w:t>
      </w:r>
      <w:proofErr w:type="gramStart"/>
      <w:r w:rsidRPr="00B16A98">
        <w:rPr>
          <w:color w:val="000000"/>
          <w:sz w:val="24"/>
          <w:szCs w:val="24"/>
          <w:lang w:val="en"/>
        </w:rPr>
        <w:t>implementation</w:t>
      </w:r>
      <w:proofErr w:type="gramEnd"/>
      <w:r w:rsidRPr="00B16A98">
        <w:rPr>
          <w:color w:val="000000"/>
          <w:sz w:val="24"/>
          <w:szCs w:val="24"/>
          <w:lang w:val="en"/>
        </w:rPr>
        <w:t xml:space="preserve"> of the Personnel Policy is possible if there are developed information systems for personnel management;</w:t>
      </w:r>
    </w:p>
    <w:p w14:paraId="2252A527" w14:textId="76F9B907" w:rsidR="00B16A98" w:rsidRPr="00B16A98" w:rsidRDefault="00B16A98" w:rsidP="00B16A98">
      <w:pPr>
        <w:spacing w:before="120"/>
        <w:ind w:firstLine="567"/>
        <w:jc w:val="both"/>
        <w:rPr>
          <w:color w:val="000000"/>
          <w:sz w:val="24"/>
          <w:szCs w:val="24"/>
          <w:lang w:val="en"/>
        </w:rPr>
      </w:pPr>
      <w:r w:rsidRPr="00B16A98">
        <w:rPr>
          <w:color w:val="000000"/>
          <w:sz w:val="24"/>
          <w:szCs w:val="24"/>
          <w:lang w:val="en"/>
        </w:rPr>
        <w:t xml:space="preserve">3) </w:t>
      </w:r>
      <w:proofErr w:type="gramStart"/>
      <w:r w:rsidRPr="00B16A98">
        <w:rPr>
          <w:color w:val="000000"/>
          <w:sz w:val="24"/>
          <w:szCs w:val="24"/>
          <w:lang w:val="en"/>
        </w:rPr>
        <w:t>the</w:t>
      </w:r>
      <w:proofErr w:type="gramEnd"/>
      <w:r w:rsidRPr="00B16A98">
        <w:rPr>
          <w:color w:val="000000"/>
          <w:sz w:val="24"/>
          <w:szCs w:val="24"/>
          <w:lang w:val="en"/>
        </w:rPr>
        <w:t xml:space="preserve"> Bank’s formation of annual action plans to increase the level of involvement of Bank employees (Appendix </w:t>
      </w:r>
      <w:r w:rsidR="00D407FA" w:rsidRPr="00D407FA">
        <w:rPr>
          <w:color w:val="000000"/>
          <w:sz w:val="24"/>
          <w:szCs w:val="24"/>
          <w:lang w:val="en"/>
        </w:rPr>
        <w:t>№</w:t>
      </w:r>
      <w:r w:rsidRPr="00B16A98">
        <w:rPr>
          <w:color w:val="000000"/>
          <w:sz w:val="24"/>
          <w:szCs w:val="24"/>
          <w:lang w:val="en"/>
        </w:rPr>
        <w:t xml:space="preserve"> 2).</w:t>
      </w:r>
      <w:r w:rsidR="00D407FA">
        <w:rPr>
          <w:color w:val="000000"/>
          <w:sz w:val="24"/>
          <w:szCs w:val="24"/>
          <w:lang w:val="en"/>
        </w:rPr>
        <w:t xml:space="preserve"> </w:t>
      </w:r>
    </w:p>
    <w:p w14:paraId="57969E5C" w14:textId="77777777" w:rsidR="00B16A98" w:rsidRPr="00B16A98" w:rsidRDefault="00B16A98" w:rsidP="00B16A98">
      <w:pPr>
        <w:spacing w:before="120"/>
        <w:ind w:firstLine="360"/>
        <w:jc w:val="both"/>
        <w:rPr>
          <w:color w:val="000000"/>
          <w:sz w:val="24"/>
          <w:szCs w:val="24"/>
          <w:lang w:val="en"/>
        </w:rPr>
      </w:pPr>
    </w:p>
    <w:p w14:paraId="48461D6B" w14:textId="77777777" w:rsidR="00B16A98" w:rsidRPr="00B16A98" w:rsidRDefault="00B16A98" w:rsidP="00B16A98">
      <w:pPr>
        <w:tabs>
          <w:tab w:val="left" w:pos="284"/>
          <w:tab w:val="left" w:pos="426"/>
          <w:tab w:val="num" w:pos="858"/>
        </w:tabs>
        <w:spacing w:before="120"/>
        <w:jc w:val="center"/>
        <w:outlineLvl w:val="0"/>
        <w:rPr>
          <w:b/>
          <w:bCs/>
          <w:kern w:val="32"/>
          <w:sz w:val="24"/>
          <w:szCs w:val="24"/>
          <w:lang w:val="x-none" w:eastAsia="x-none"/>
        </w:rPr>
      </w:pPr>
      <w:bookmarkStart w:id="58" w:name="_Toc171609569"/>
      <w:proofErr w:type="spellStart"/>
      <w:r w:rsidRPr="00B16A98">
        <w:rPr>
          <w:b/>
          <w:bCs/>
          <w:kern w:val="32"/>
          <w:sz w:val="24"/>
          <w:szCs w:val="24"/>
          <w:lang w:val="x-none" w:eastAsia="x-none"/>
        </w:rPr>
        <w:t>Chapter</w:t>
      </w:r>
      <w:proofErr w:type="spellEnd"/>
      <w:r w:rsidRPr="00B16A98">
        <w:rPr>
          <w:b/>
          <w:bCs/>
          <w:kern w:val="32"/>
          <w:sz w:val="24"/>
          <w:szCs w:val="24"/>
          <w:lang w:val="x-none" w:eastAsia="x-none"/>
        </w:rPr>
        <w:t xml:space="preserve"> </w:t>
      </w:r>
      <w:r w:rsidRPr="00B16A98">
        <w:rPr>
          <w:b/>
          <w:bCs/>
          <w:kern w:val="32"/>
          <w:sz w:val="24"/>
          <w:szCs w:val="24"/>
          <w:lang w:val="en" w:eastAsia="x-none"/>
        </w:rPr>
        <w:t xml:space="preserve">5 </w:t>
      </w:r>
      <w:r w:rsidRPr="00B16A98">
        <w:rPr>
          <w:b/>
          <w:bCs/>
          <w:kern w:val="32"/>
          <w:sz w:val="24"/>
          <w:szCs w:val="24"/>
          <w:lang w:val="x-none" w:eastAsia="x-none"/>
        </w:rPr>
        <w:t xml:space="preserve">. </w:t>
      </w:r>
      <w:proofErr w:type="spellStart"/>
      <w:r w:rsidRPr="00B16A98">
        <w:rPr>
          <w:b/>
          <w:bCs/>
          <w:kern w:val="32"/>
          <w:sz w:val="24"/>
          <w:szCs w:val="24"/>
          <w:lang w:val="x-none" w:eastAsia="x-none"/>
        </w:rPr>
        <w:t>Final</w:t>
      </w:r>
      <w:proofErr w:type="spellEnd"/>
      <w:r w:rsidRPr="00B16A98">
        <w:rPr>
          <w:b/>
          <w:bCs/>
          <w:kern w:val="32"/>
          <w:sz w:val="24"/>
          <w:szCs w:val="24"/>
          <w:lang w:val="x-none" w:eastAsia="x-none"/>
        </w:rPr>
        <w:t xml:space="preserve"> </w:t>
      </w:r>
      <w:proofErr w:type="spellStart"/>
      <w:r w:rsidRPr="00B16A98">
        <w:rPr>
          <w:b/>
          <w:bCs/>
          <w:kern w:val="32"/>
          <w:sz w:val="24"/>
          <w:szCs w:val="24"/>
          <w:lang w:val="x-none" w:eastAsia="x-none"/>
        </w:rPr>
        <w:t>provisions</w:t>
      </w:r>
      <w:bookmarkEnd w:id="58"/>
      <w:proofErr w:type="spellEnd"/>
    </w:p>
    <w:p w14:paraId="44E35E39" w14:textId="77777777" w:rsidR="00B16A98" w:rsidRPr="00B16A98" w:rsidRDefault="00B16A98" w:rsidP="00B16A98">
      <w:pPr>
        <w:tabs>
          <w:tab w:val="num" w:pos="426"/>
          <w:tab w:val="num" w:pos="567"/>
        </w:tabs>
        <w:spacing w:before="120"/>
        <w:ind w:firstLine="567"/>
        <w:jc w:val="both"/>
        <w:rPr>
          <w:sz w:val="24"/>
          <w:szCs w:val="24"/>
          <w:lang w:val="en"/>
        </w:rPr>
      </w:pPr>
      <w:r w:rsidRPr="00B16A98">
        <w:rPr>
          <w:sz w:val="24"/>
          <w:szCs w:val="24"/>
          <w:lang w:val="en"/>
        </w:rPr>
        <w:tab/>
        <w:t xml:space="preserve">54. The </w:t>
      </w:r>
      <w:proofErr w:type="gramStart"/>
      <w:r w:rsidRPr="00B16A98">
        <w:rPr>
          <w:sz w:val="24"/>
          <w:szCs w:val="24"/>
          <w:lang w:val="en"/>
        </w:rPr>
        <w:t>end result</w:t>
      </w:r>
      <w:proofErr w:type="gramEnd"/>
      <w:r w:rsidRPr="00B16A98">
        <w:rPr>
          <w:sz w:val="24"/>
          <w:szCs w:val="24"/>
          <w:lang w:val="en"/>
        </w:rPr>
        <w:t xml:space="preserve"> of the implementation of this Personnel Policy is the establishment of standards, conditions and mechanisms that ensure the involvement of competent management personnel in banking activities and enforcement of the provisions provided for in the Personnel Policy.</w:t>
      </w:r>
    </w:p>
    <w:p w14:paraId="61A28E11" w14:textId="77777777" w:rsidR="00B16A98" w:rsidRPr="00B16A98" w:rsidRDefault="00B16A98" w:rsidP="00B16A98">
      <w:pPr>
        <w:tabs>
          <w:tab w:val="num" w:pos="426"/>
          <w:tab w:val="num" w:pos="567"/>
        </w:tabs>
        <w:spacing w:before="120"/>
        <w:ind w:firstLine="567"/>
        <w:jc w:val="both"/>
        <w:rPr>
          <w:sz w:val="24"/>
          <w:szCs w:val="24"/>
          <w:lang w:val="en"/>
        </w:rPr>
      </w:pPr>
      <w:r w:rsidRPr="00B16A98">
        <w:rPr>
          <w:sz w:val="24"/>
          <w:szCs w:val="24"/>
          <w:lang w:val="en"/>
        </w:rPr>
        <w:tab/>
        <w:t xml:space="preserve">The standards for involving competent management employees of the Bank in banking activities </w:t>
      </w:r>
      <w:proofErr w:type="gramStart"/>
      <w:r w:rsidRPr="00B16A98">
        <w:rPr>
          <w:sz w:val="24"/>
          <w:szCs w:val="24"/>
          <w:lang w:val="en"/>
        </w:rPr>
        <w:t>are based</w:t>
      </w:r>
      <w:proofErr w:type="gramEnd"/>
      <w:r w:rsidRPr="00B16A98">
        <w:rPr>
          <w:sz w:val="24"/>
          <w:szCs w:val="24"/>
          <w:lang w:val="en"/>
        </w:rPr>
        <w:t xml:space="preserve"> on the requirements of banking legislation and the National Bank of the Republic of Kazakhstan regarding the availability of work experience in a financial organization.</w:t>
      </w:r>
    </w:p>
    <w:p w14:paraId="34310874" w14:textId="77777777" w:rsidR="00B16A98" w:rsidRPr="00B16A98" w:rsidRDefault="00B16A98" w:rsidP="00B16A98">
      <w:pPr>
        <w:tabs>
          <w:tab w:val="num" w:pos="426"/>
          <w:tab w:val="num" w:pos="567"/>
        </w:tabs>
        <w:spacing w:before="120"/>
        <w:ind w:firstLine="567"/>
        <w:jc w:val="both"/>
        <w:rPr>
          <w:sz w:val="24"/>
          <w:szCs w:val="24"/>
          <w:lang w:val="en"/>
        </w:rPr>
      </w:pPr>
      <w:r w:rsidRPr="00B16A98">
        <w:rPr>
          <w:sz w:val="24"/>
          <w:szCs w:val="24"/>
          <w:lang w:val="en"/>
        </w:rPr>
        <w:tab/>
        <w:t xml:space="preserve">The conditions for involving competent management employees of the Bank in banking activities </w:t>
      </w:r>
      <w:proofErr w:type="gramStart"/>
      <w:r w:rsidRPr="00B16A98">
        <w:rPr>
          <w:sz w:val="24"/>
          <w:szCs w:val="24"/>
          <w:lang w:val="en"/>
        </w:rPr>
        <w:t>are provided</w:t>
      </w:r>
      <w:proofErr w:type="gramEnd"/>
      <w:r w:rsidRPr="00B16A98">
        <w:rPr>
          <w:sz w:val="24"/>
          <w:szCs w:val="24"/>
          <w:lang w:val="en"/>
        </w:rPr>
        <w:t xml:space="preserve"> with social support provided by the Bank.</w:t>
      </w:r>
    </w:p>
    <w:p w14:paraId="581E21A8" w14:textId="77777777" w:rsidR="00B16A98" w:rsidRPr="00B16A98" w:rsidRDefault="00B16A98" w:rsidP="00B16A98">
      <w:pPr>
        <w:tabs>
          <w:tab w:val="num" w:pos="426"/>
          <w:tab w:val="num" w:pos="567"/>
        </w:tabs>
        <w:spacing w:before="120"/>
        <w:ind w:firstLine="567"/>
        <w:jc w:val="both"/>
        <w:rPr>
          <w:sz w:val="24"/>
          <w:szCs w:val="24"/>
          <w:lang w:val="en"/>
        </w:rPr>
      </w:pPr>
      <w:r w:rsidRPr="00B16A98">
        <w:rPr>
          <w:sz w:val="24"/>
          <w:szCs w:val="24"/>
          <w:lang w:val="en"/>
        </w:rPr>
        <w:tab/>
        <w:t>The mechanism for involving competent management employees of the Bank in banking activities provides for the possibility of consideration by the Board of Directors of the Bank of candidates for management positions who meet the standards and conditions that ensure the involvement of competent management employees in banking activities.</w:t>
      </w:r>
    </w:p>
    <w:p w14:paraId="16FE09DE" w14:textId="77777777" w:rsidR="00B16A98" w:rsidRPr="00B16A98" w:rsidRDefault="00B16A98" w:rsidP="00B16A98">
      <w:pPr>
        <w:tabs>
          <w:tab w:val="num" w:pos="426"/>
          <w:tab w:val="num" w:pos="567"/>
        </w:tabs>
        <w:spacing w:before="120"/>
        <w:ind w:firstLine="567"/>
        <w:jc w:val="both"/>
        <w:rPr>
          <w:sz w:val="24"/>
          <w:szCs w:val="24"/>
          <w:lang w:val="en"/>
        </w:rPr>
      </w:pPr>
      <w:r w:rsidRPr="00B16A98">
        <w:rPr>
          <w:sz w:val="24"/>
          <w:szCs w:val="24"/>
          <w:lang w:val="en"/>
        </w:rPr>
        <w:tab/>
        <w:t xml:space="preserve">55. Personnel policy </w:t>
      </w:r>
      <w:proofErr w:type="gramStart"/>
      <w:r w:rsidRPr="00B16A98">
        <w:rPr>
          <w:sz w:val="24"/>
          <w:szCs w:val="24"/>
          <w:lang w:val="en"/>
        </w:rPr>
        <w:t>is approved</w:t>
      </w:r>
      <w:proofErr w:type="gramEnd"/>
      <w:r w:rsidRPr="00B16A98">
        <w:rPr>
          <w:sz w:val="24"/>
          <w:szCs w:val="24"/>
          <w:lang w:val="en"/>
        </w:rPr>
        <w:t xml:space="preserve"> by the Board of Directors and is subject to revision as necessary. The department responsible for updating the Personnel Policy is the Department for Human Resources and Organizational Activities Management.</w:t>
      </w:r>
    </w:p>
    <w:p w14:paraId="2ACD4957" w14:textId="77777777" w:rsidR="00B16A98" w:rsidRPr="00B16A98" w:rsidRDefault="00B16A98" w:rsidP="00B16A98">
      <w:pPr>
        <w:tabs>
          <w:tab w:val="left" w:pos="426"/>
          <w:tab w:val="num" w:pos="567"/>
        </w:tabs>
        <w:spacing w:before="120"/>
        <w:ind w:firstLine="567"/>
        <w:jc w:val="both"/>
        <w:rPr>
          <w:sz w:val="24"/>
          <w:szCs w:val="24"/>
          <w:lang w:val="en"/>
        </w:rPr>
      </w:pPr>
      <w:r w:rsidRPr="00B16A98">
        <w:rPr>
          <w:sz w:val="24"/>
          <w:szCs w:val="24"/>
          <w:lang w:val="en"/>
        </w:rPr>
        <w:tab/>
        <w:t>56. All personnel management issues not covered by this Personnel Policy are resolved in accordance with the current legislation of the Republic of Kazakhstan, internal documents of the Bank and decisions of the Bank’s bodies.</w:t>
      </w:r>
    </w:p>
    <w:p w14:paraId="20835138" w14:textId="77777777" w:rsidR="00B16A98" w:rsidRPr="00B16A98" w:rsidRDefault="00B16A98" w:rsidP="00B16A98">
      <w:pPr>
        <w:rPr>
          <w:sz w:val="24"/>
          <w:szCs w:val="24"/>
          <w:lang w:val="en"/>
        </w:rPr>
      </w:pPr>
    </w:p>
    <w:p w14:paraId="68CF972D" w14:textId="77777777" w:rsidR="00B16A98" w:rsidRPr="00B16A98" w:rsidRDefault="00B16A98" w:rsidP="00B16A98">
      <w:pPr>
        <w:rPr>
          <w:lang w:val="en"/>
        </w:rPr>
      </w:pPr>
    </w:p>
    <w:p w14:paraId="7EE77E46" w14:textId="77777777" w:rsidR="00B16A98" w:rsidRPr="00B16A98" w:rsidRDefault="00B16A98" w:rsidP="00B16A98">
      <w:pPr>
        <w:keepNext/>
        <w:widowControl/>
        <w:autoSpaceDE/>
        <w:autoSpaceDN/>
        <w:adjustRightInd/>
        <w:spacing w:after="120"/>
        <w:jc w:val="right"/>
        <w:outlineLvl w:val="0"/>
        <w:rPr>
          <w:b/>
          <w:bCs/>
          <w:snapToGrid w:val="0"/>
          <w:kern w:val="32"/>
          <w:sz w:val="24"/>
          <w:szCs w:val="24"/>
          <w:lang w:val="en"/>
        </w:rPr>
      </w:pPr>
    </w:p>
    <w:p w14:paraId="11E436F9" w14:textId="77777777" w:rsidR="00B16A98" w:rsidRPr="00B16A98" w:rsidRDefault="00B16A98" w:rsidP="00B16A98">
      <w:pPr>
        <w:rPr>
          <w:lang w:val="en"/>
        </w:rPr>
      </w:pPr>
    </w:p>
    <w:p w14:paraId="7B1DA587" w14:textId="77777777" w:rsidR="00B16A98" w:rsidRPr="00B16A98" w:rsidRDefault="00B16A98" w:rsidP="00B16A98">
      <w:pPr>
        <w:rPr>
          <w:lang w:val="en"/>
        </w:rPr>
      </w:pPr>
    </w:p>
    <w:p w14:paraId="3B64194A" w14:textId="77777777" w:rsidR="00B16A98" w:rsidRPr="00B16A98" w:rsidRDefault="00B16A98" w:rsidP="00B16A98">
      <w:pPr>
        <w:rPr>
          <w:lang w:val="en"/>
        </w:rPr>
      </w:pPr>
    </w:p>
    <w:p w14:paraId="0A2AFF6E" w14:textId="77777777" w:rsidR="00B16A98" w:rsidRPr="00B16A98" w:rsidRDefault="00B16A98" w:rsidP="00B16A98">
      <w:pPr>
        <w:rPr>
          <w:lang w:val="en"/>
        </w:rPr>
      </w:pPr>
    </w:p>
    <w:p w14:paraId="2E95E6BE" w14:textId="77777777" w:rsidR="00B16A98" w:rsidRPr="00B16A98" w:rsidRDefault="00B16A98" w:rsidP="00B16A98">
      <w:pPr>
        <w:rPr>
          <w:lang w:val="en"/>
        </w:rPr>
      </w:pPr>
    </w:p>
    <w:p w14:paraId="47C1E150" w14:textId="77777777" w:rsidR="00B16A98" w:rsidRPr="00B16A98" w:rsidRDefault="00B16A98" w:rsidP="00B16A98">
      <w:pPr>
        <w:rPr>
          <w:lang w:val="en"/>
        </w:rPr>
      </w:pPr>
    </w:p>
    <w:p w14:paraId="73ED8F2E" w14:textId="77777777" w:rsidR="00B16A98" w:rsidRPr="00B16A98" w:rsidRDefault="00B16A98" w:rsidP="00B16A98">
      <w:pPr>
        <w:rPr>
          <w:lang w:val="en"/>
        </w:rPr>
      </w:pPr>
    </w:p>
    <w:p w14:paraId="7B9ABEBC" w14:textId="77777777" w:rsidR="00B16A98" w:rsidRPr="00B16A98" w:rsidRDefault="00B16A98" w:rsidP="00B16A98">
      <w:pPr>
        <w:rPr>
          <w:lang w:val="en"/>
        </w:rPr>
      </w:pPr>
    </w:p>
    <w:p w14:paraId="01F3F596" w14:textId="77777777" w:rsidR="00B16A98" w:rsidRPr="00B16A98" w:rsidRDefault="00B16A98" w:rsidP="00B16A98">
      <w:pPr>
        <w:keepNext/>
        <w:widowControl/>
        <w:autoSpaceDE/>
        <w:autoSpaceDN/>
        <w:adjustRightInd/>
        <w:spacing w:after="120"/>
        <w:jc w:val="right"/>
        <w:outlineLvl w:val="0"/>
        <w:rPr>
          <w:b/>
          <w:bCs/>
          <w:snapToGrid w:val="0"/>
          <w:kern w:val="32"/>
          <w:sz w:val="24"/>
          <w:szCs w:val="24"/>
          <w:lang w:val="en"/>
        </w:rPr>
      </w:pPr>
    </w:p>
    <w:p w14:paraId="07212F45" w14:textId="7BAC3C86" w:rsidR="00B16A98" w:rsidRPr="00B16A98" w:rsidRDefault="00B16A98" w:rsidP="00B16A98">
      <w:pPr>
        <w:keepNext/>
        <w:widowControl/>
        <w:autoSpaceDE/>
        <w:autoSpaceDN/>
        <w:adjustRightInd/>
        <w:spacing w:after="120"/>
        <w:jc w:val="right"/>
        <w:outlineLvl w:val="0"/>
        <w:rPr>
          <w:b/>
          <w:bCs/>
          <w:snapToGrid w:val="0"/>
          <w:kern w:val="32"/>
          <w:sz w:val="24"/>
          <w:szCs w:val="24"/>
          <w:lang w:val="en"/>
        </w:rPr>
      </w:pPr>
      <w:bookmarkStart w:id="59" w:name="_Toc171609570"/>
      <w:r w:rsidRPr="00B16A98">
        <w:rPr>
          <w:b/>
          <w:bCs/>
          <w:snapToGrid w:val="0"/>
          <w:kern w:val="32"/>
          <w:sz w:val="24"/>
          <w:szCs w:val="24"/>
          <w:lang w:val="en"/>
        </w:rPr>
        <w:t xml:space="preserve">Appendix </w:t>
      </w:r>
      <w:r w:rsidR="00D407FA" w:rsidRPr="00D407FA">
        <w:rPr>
          <w:b/>
          <w:bCs/>
          <w:snapToGrid w:val="0"/>
          <w:kern w:val="32"/>
          <w:sz w:val="24"/>
          <w:szCs w:val="24"/>
          <w:lang w:val="en"/>
        </w:rPr>
        <w:t>№</w:t>
      </w:r>
      <w:r w:rsidRPr="00B16A98">
        <w:rPr>
          <w:b/>
          <w:bCs/>
          <w:snapToGrid w:val="0"/>
          <w:kern w:val="32"/>
          <w:sz w:val="24"/>
          <w:szCs w:val="24"/>
          <w:lang w:val="en"/>
        </w:rPr>
        <w:t xml:space="preserve"> 1</w:t>
      </w:r>
      <w:bookmarkEnd w:id="59"/>
    </w:p>
    <w:p w14:paraId="1F1F3141" w14:textId="08A8E750" w:rsidR="00B16A98" w:rsidRPr="00B16A98" w:rsidRDefault="00B16A98" w:rsidP="00B16A98">
      <w:pPr>
        <w:widowControl/>
        <w:shd w:val="clear" w:color="auto" w:fill="FFFFFF"/>
        <w:autoSpaceDE/>
        <w:autoSpaceDN/>
        <w:adjustRightInd/>
        <w:jc w:val="right"/>
        <w:textAlignment w:val="baseline"/>
        <w:rPr>
          <w:color w:val="000000"/>
          <w:sz w:val="24"/>
          <w:szCs w:val="24"/>
          <w:lang w:val="en"/>
        </w:rPr>
      </w:pPr>
      <w:proofErr w:type="gramStart"/>
      <w:r w:rsidRPr="00B16A98">
        <w:rPr>
          <w:color w:val="000000"/>
          <w:sz w:val="24"/>
          <w:szCs w:val="24"/>
          <w:lang w:val="en"/>
        </w:rPr>
        <w:t>to</w:t>
      </w:r>
      <w:proofErr w:type="gramEnd"/>
      <w:r w:rsidRPr="00B16A98">
        <w:rPr>
          <w:color w:val="000000"/>
          <w:sz w:val="24"/>
          <w:szCs w:val="24"/>
          <w:lang w:val="en"/>
        </w:rPr>
        <w:t xml:space="preserve"> Personnel Policy</w:t>
      </w:r>
      <w:r w:rsidR="00D407FA">
        <w:rPr>
          <w:color w:val="000000"/>
          <w:sz w:val="24"/>
          <w:szCs w:val="24"/>
          <w:lang w:val="en"/>
        </w:rPr>
        <w:t xml:space="preserve"> of</w:t>
      </w:r>
    </w:p>
    <w:p w14:paraId="0AB14427" w14:textId="77777777" w:rsidR="00B16A98" w:rsidRPr="00B16A98" w:rsidRDefault="00B16A98" w:rsidP="00B16A98">
      <w:pPr>
        <w:widowControl/>
        <w:shd w:val="clear" w:color="auto" w:fill="FFFFFF"/>
        <w:autoSpaceDE/>
        <w:autoSpaceDN/>
        <w:adjustRightInd/>
        <w:jc w:val="right"/>
        <w:textAlignment w:val="baseline"/>
        <w:rPr>
          <w:color w:val="000000"/>
          <w:sz w:val="24"/>
          <w:szCs w:val="24"/>
          <w:lang w:val="en"/>
        </w:rPr>
      </w:pPr>
      <w:r w:rsidRPr="00B16A98">
        <w:rPr>
          <w:color w:val="000000"/>
          <w:sz w:val="24"/>
          <w:szCs w:val="24"/>
          <w:lang w:val="en"/>
        </w:rPr>
        <w:t>JSC "</w:t>
      </w:r>
      <w:proofErr w:type="spellStart"/>
      <w:r w:rsidRPr="00B16A98">
        <w:rPr>
          <w:color w:val="000000"/>
          <w:sz w:val="24"/>
          <w:szCs w:val="24"/>
          <w:lang w:val="en"/>
        </w:rPr>
        <w:t>Otbasy</w:t>
      </w:r>
      <w:proofErr w:type="spellEnd"/>
      <w:r w:rsidRPr="00B16A98">
        <w:rPr>
          <w:color w:val="000000"/>
          <w:sz w:val="24"/>
          <w:szCs w:val="24"/>
          <w:lang w:val="en"/>
        </w:rPr>
        <w:t xml:space="preserve"> Bank" for 2022-2024,</w:t>
      </w:r>
    </w:p>
    <w:p w14:paraId="4D904394" w14:textId="2E68AAF4" w:rsidR="00B16A98" w:rsidRPr="00B16A98" w:rsidRDefault="00B16A98" w:rsidP="00B16A98">
      <w:pPr>
        <w:widowControl/>
        <w:shd w:val="clear" w:color="auto" w:fill="FFFFFF"/>
        <w:autoSpaceDE/>
        <w:autoSpaceDN/>
        <w:adjustRightInd/>
        <w:jc w:val="right"/>
        <w:textAlignment w:val="baseline"/>
        <w:rPr>
          <w:color w:val="000000"/>
          <w:sz w:val="24"/>
          <w:szCs w:val="24"/>
          <w:lang w:val="en"/>
        </w:rPr>
      </w:pPr>
      <w:proofErr w:type="gramStart"/>
      <w:r w:rsidRPr="00B16A98">
        <w:rPr>
          <w:color w:val="000000"/>
          <w:sz w:val="24"/>
          <w:szCs w:val="24"/>
          <w:lang w:val="en"/>
        </w:rPr>
        <w:t>approved</w:t>
      </w:r>
      <w:proofErr w:type="gramEnd"/>
      <w:r w:rsidRPr="00B16A98">
        <w:rPr>
          <w:color w:val="000000"/>
          <w:sz w:val="24"/>
          <w:szCs w:val="24"/>
          <w:lang w:val="en"/>
        </w:rPr>
        <w:t xml:space="preserve"> by the decision of the Board of Directors</w:t>
      </w:r>
      <w:r w:rsidR="00D407FA">
        <w:rPr>
          <w:color w:val="000000"/>
          <w:sz w:val="24"/>
          <w:szCs w:val="24"/>
          <w:lang w:val="en"/>
        </w:rPr>
        <w:t xml:space="preserve"> of</w:t>
      </w:r>
    </w:p>
    <w:p w14:paraId="327D57D3" w14:textId="439D6614" w:rsidR="00B16A98" w:rsidRPr="00B16A98" w:rsidRDefault="00B16A98" w:rsidP="00B16A98">
      <w:pPr>
        <w:widowControl/>
        <w:shd w:val="clear" w:color="auto" w:fill="FFFFFF"/>
        <w:autoSpaceDE/>
        <w:autoSpaceDN/>
        <w:adjustRightInd/>
        <w:jc w:val="right"/>
        <w:textAlignment w:val="baseline"/>
        <w:rPr>
          <w:color w:val="000000"/>
          <w:sz w:val="24"/>
          <w:szCs w:val="24"/>
          <w:lang w:val="en"/>
        </w:rPr>
      </w:pPr>
      <w:r w:rsidRPr="00B16A98">
        <w:rPr>
          <w:color w:val="000000"/>
          <w:sz w:val="24"/>
          <w:szCs w:val="24"/>
          <w:lang w:val="en"/>
        </w:rPr>
        <w:t>JSC "</w:t>
      </w:r>
      <w:proofErr w:type="spellStart"/>
      <w:r w:rsidRPr="00B16A98">
        <w:rPr>
          <w:color w:val="000000"/>
          <w:sz w:val="24"/>
          <w:szCs w:val="24"/>
          <w:lang w:val="en"/>
        </w:rPr>
        <w:t>Otbasy</w:t>
      </w:r>
      <w:proofErr w:type="spellEnd"/>
      <w:r w:rsidRPr="00B16A98">
        <w:rPr>
          <w:color w:val="000000"/>
          <w:sz w:val="24"/>
          <w:szCs w:val="24"/>
          <w:lang w:val="en"/>
        </w:rPr>
        <w:t xml:space="preserve"> Bank" dated August 26, 2022 (</w:t>
      </w:r>
      <w:proofErr w:type="gramStart"/>
      <w:r w:rsidRPr="00B16A98">
        <w:rPr>
          <w:color w:val="000000"/>
          <w:sz w:val="24"/>
          <w:szCs w:val="24"/>
          <w:lang w:val="en"/>
        </w:rPr>
        <w:t>minutes</w:t>
      </w:r>
      <w:proofErr w:type="gramEnd"/>
      <w:r w:rsidRPr="00B16A98">
        <w:rPr>
          <w:color w:val="000000"/>
          <w:sz w:val="24"/>
          <w:szCs w:val="24"/>
          <w:lang w:val="en"/>
        </w:rPr>
        <w:t xml:space="preserve"> </w:t>
      </w:r>
      <w:r w:rsidR="00D407FA" w:rsidRPr="00D407FA">
        <w:rPr>
          <w:color w:val="000000"/>
          <w:sz w:val="24"/>
          <w:szCs w:val="24"/>
          <w:lang w:val="en"/>
        </w:rPr>
        <w:t>№</w:t>
      </w:r>
      <w:r w:rsidRPr="00B16A98">
        <w:rPr>
          <w:color w:val="000000"/>
          <w:sz w:val="24"/>
          <w:szCs w:val="24"/>
          <w:lang w:val="en"/>
        </w:rPr>
        <w:t xml:space="preserve"> 10)</w:t>
      </w:r>
    </w:p>
    <w:p w14:paraId="0D9F0DBA" w14:textId="77777777" w:rsidR="00B16A98" w:rsidRPr="00B16A98" w:rsidRDefault="00B16A98" w:rsidP="00B16A98">
      <w:pPr>
        <w:widowControl/>
        <w:shd w:val="clear" w:color="auto" w:fill="FFFFFF"/>
        <w:autoSpaceDE/>
        <w:autoSpaceDN/>
        <w:adjustRightInd/>
        <w:jc w:val="center"/>
        <w:textAlignment w:val="baseline"/>
        <w:rPr>
          <w:color w:val="000000"/>
          <w:sz w:val="24"/>
          <w:szCs w:val="24"/>
          <w:lang w:val="en"/>
        </w:rPr>
      </w:pPr>
      <w:r w:rsidRPr="00B16A98">
        <w:rPr>
          <w:b/>
          <w:bCs/>
          <w:color w:val="000000"/>
          <w:sz w:val="24"/>
          <w:szCs w:val="24"/>
          <w:lang w:val="en"/>
        </w:rPr>
        <w:t>  </w:t>
      </w:r>
    </w:p>
    <w:p w14:paraId="29DE4468" w14:textId="229AC0B0" w:rsidR="00B16A98" w:rsidRPr="00B16A98" w:rsidRDefault="00B16A98" w:rsidP="00B16A98">
      <w:pPr>
        <w:widowControl/>
        <w:shd w:val="clear" w:color="auto" w:fill="FFFFFF"/>
        <w:autoSpaceDE/>
        <w:autoSpaceDN/>
        <w:adjustRightInd/>
        <w:jc w:val="center"/>
        <w:textAlignment w:val="baseline"/>
        <w:rPr>
          <w:sz w:val="24"/>
          <w:szCs w:val="24"/>
          <w:lang w:val="en"/>
        </w:rPr>
      </w:pPr>
      <w:r w:rsidRPr="00B16A98">
        <w:rPr>
          <w:b/>
          <w:bCs/>
          <w:color w:val="000000"/>
          <w:sz w:val="24"/>
          <w:szCs w:val="24"/>
          <w:lang w:val="en"/>
        </w:rPr>
        <w:t xml:space="preserve">Key performance indicators </w:t>
      </w:r>
      <w:r w:rsidRPr="00B16A98">
        <w:rPr>
          <w:b/>
          <w:bCs/>
          <w:color w:val="000000"/>
          <w:sz w:val="24"/>
          <w:szCs w:val="24"/>
          <w:lang w:val="en"/>
        </w:rPr>
        <w:br/>
        <w:t xml:space="preserve">of </w:t>
      </w:r>
      <w:r w:rsidR="00B27440" w:rsidRPr="00B16A98">
        <w:rPr>
          <w:b/>
          <w:bCs/>
          <w:color w:val="000000"/>
          <w:sz w:val="24"/>
          <w:szCs w:val="24"/>
          <w:lang w:val="en"/>
        </w:rPr>
        <w:t xml:space="preserve">JSC </w:t>
      </w:r>
      <w:r w:rsidR="00B27440">
        <w:rPr>
          <w:b/>
          <w:bCs/>
          <w:color w:val="000000"/>
          <w:sz w:val="24"/>
          <w:szCs w:val="24"/>
          <w:lang w:val="en"/>
        </w:rPr>
        <w:t>“</w:t>
      </w:r>
      <w:proofErr w:type="spellStart"/>
      <w:r w:rsidRPr="00B16A98">
        <w:rPr>
          <w:b/>
          <w:bCs/>
          <w:color w:val="000000"/>
          <w:sz w:val="24"/>
          <w:szCs w:val="24"/>
          <w:lang w:val="en"/>
        </w:rPr>
        <w:t>Otbasy</w:t>
      </w:r>
      <w:proofErr w:type="spellEnd"/>
      <w:r w:rsidRPr="00B16A98">
        <w:rPr>
          <w:b/>
          <w:bCs/>
          <w:color w:val="000000"/>
          <w:sz w:val="24"/>
          <w:szCs w:val="24"/>
          <w:lang w:val="en"/>
        </w:rPr>
        <w:t xml:space="preserve"> Bank</w:t>
      </w:r>
      <w:r w:rsidR="00B27440">
        <w:rPr>
          <w:b/>
          <w:bCs/>
          <w:color w:val="000000"/>
          <w:sz w:val="24"/>
          <w:szCs w:val="24"/>
          <w:lang w:val="en"/>
        </w:rPr>
        <w:t>”</w:t>
      </w:r>
      <w:r w:rsidRPr="00B16A98">
        <w:rPr>
          <w:b/>
          <w:bCs/>
          <w:color w:val="000000"/>
          <w:sz w:val="24"/>
          <w:szCs w:val="24"/>
          <w:lang w:val="en"/>
        </w:rPr>
        <w:t xml:space="preserve"> in the field of human resource management</w:t>
      </w:r>
    </w:p>
    <w:p w14:paraId="4EF30739" w14:textId="77777777" w:rsidR="00B16A98" w:rsidRPr="00B16A98" w:rsidRDefault="00B16A98" w:rsidP="00B16A98">
      <w:pPr>
        <w:widowControl/>
        <w:shd w:val="clear" w:color="auto" w:fill="FFFFFF"/>
        <w:autoSpaceDE/>
        <w:autoSpaceDN/>
        <w:adjustRightInd/>
        <w:jc w:val="center"/>
        <w:textAlignment w:val="baseline"/>
        <w:rPr>
          <w:sz w:val="24"/>
          <w:szCs w:val="24"/>
          <w:lang w:val="en"/>
        </w:rPr>
      </w:pPr>
      <w:r w:rsidRPr="00B16A98">
        <w:rPr>
          <w:sz w:val="24"/>
          <w:szCs w:val="24"/>
          <w:lang w:val="en"/>
        </w:rPr>
        <w:t> </w:t>
      </w:r>
    </w:p>
    <w:tbl>
      <w:tblPr>
        <w:tblW w:w="5000" w:type="pct"/>
        <w:tblLayout w:type="fixed"/>
        <w:tblCellMar>
          <w:left w:w="0" w:type="dxa"/>
          <w:right w:w="0" w:type="dxa"/>
        </w:tblCellMar>
        <w:tblLook w:val="04A0" w:firstRow="1" w:lastRow="0" w:firstColumn="1" w:lastColumn="0" w:noHBand="0" w:noVBand="1"/>
      </w:tblPr>
      <w:tblGrid>
        <w:gridCol w:w="2222"/>
        <w:gridCol w:w="1412"/>
        <w:gridCol w:w="2124"/>
        <w:gridCol w:w="1320"/>
        <w:gridCol w:w="2542"/>
      </w:tblGrid>
      <w:tr w:rsidR="00B16A98" w:rsidRPr="00B16A98" w14:paraId="42D368DB" w14:textId="77777777" w:rsidTr="004366FB">
        <w:tc>
          <w:tcPr>
            <w:tcW w:w="3679" w:type="pct"/>
            <w:gridSpan w:val="4"/>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5C68ED72" w14:textId="77777777" w:rsidR="00B16A98" w:rsidRPr="00B16A98" w:rsidRDefault="00B16A98" w:rsidP="00B16A98">
            <w:pPr>
              <w:widowControl/>
              <w:autoSpaceDE/>
              <w:autoSpaceDN/>
              <w:adjustRightInd/>
              <w:jc w:val="center"/>
              <w:textAlignment w:val="baseline"/>
              <w:rPr>
                <w:sz w:val="24"/>
                <w:szCs w:val="24"/>
                <w:lang w:val="en"/>
              </w:rPr>
            </w:pPr>
            <w:r w:rsidRPr="00B16A98">
              <w:rPr>
                <w:b/>
                <w:bCs/>
                <w:sz w:val="24"/>
                <w:szCs w:val="24"/>
                <w:lang w:val="en"/>
              </w:rPr>
              <w:t>Indicator and meaning</w:t>
            </w:r>
          </w:p>
        </w:tc>
        <w:tc>
          <w:tcPr>
            <w:tcW w:w="1321"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06A2327" w14:textId="77777777" w:rsidR="00B16A98" w:rsidRPr="00B16A98" w:rsidRDefault="00B16A98" w:rsidP="00B16A98">
            <w:pPr>
              <w:widowControl/>
              <w:autoSpaceDE/>
              <w:autoSpaceDN/>
              <w:adjustRightInd/>
              <w:jc w:val="center"/>
              <w:textAlignment w:val="baseline"/>
              <w:rPr>
                <w:sz w:val="24"/>
                <w:szCs w:val="24"/>
                <w:lang w:val="en"/>
              </w:rPr>
            </w:pPr>
            <w:r w:rsidRPr="00B16A98">
              <w:rPr>
                <w:b/>
                <w:bCs/>
                <w:sz w:val="24"/>
                <w:szCs w:val="24"/>
                <w:lang w:val="en"/>
              </w:rPr>
              <w:t>Formula</w:t>
            </w:r>
          </w:p>
        </w:tc>
      </w:tr>
      <w:tr w:rsidR="00B16A98" w:rsidRPr="00592C23" w14:paraId="6B507B95" w14:textId="77777777" w:rsidTr="004366FB">
        <w:tc>
          <w:tcPr>
            <w:tcW w:w="115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6A83A8" w14:textId="77777777" w:rsidR="00B16A98" w:rsidRPr="00B16A98" w:rsidRDefault="00B16A98" w:rsidP="00B16A98">
            <w:pPr>
              <w:widowControl/>
              <w:autoSpaceDE/>
              <w:autoSpaceDN/>
              <w:adjustRightInd/>
              <w:jc w:val="center"/>
              <w:textAlignment w:val="baseline"/>
              <w:rPr>
                <w:sz w:val="24"/>
                <w:szCs w:val="24"/>
                <w:lang w:val="en"/>
              </w:rPr>
            </w:pPr>
            <w:r w:rsidRPr="00B16A98">
              <w:rPr>
                <w:sz w:val="24"/>
                <w:szCs w:val="24"/>
                <w:lang w:val="en"/>
              </w:rPr>
              <w:t>Personnel involvement, level</w:t>
            </w:r>
          </w:p>
        </w:tc>
        <w:tc>
          <w:tcPr>
            <w:tcW w:w="7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49A5A9" w14:textId="77777777" w:rsidR="00B16A98" w:rsidRPr="00B16A98" w:rsidRDefault="00B16A98" w:rsidP="00B16A98">
            <w:pPr>
              <w:widowControl/>
              <w:autoSpaceDE/>
              <w:autoSpaceDN/>
              <w:adjustRightInd/>
              <w:jc w:val="center"/>
              <w:textAlignment w:val="baseline"/>
              <w:rPr>
                <w:sz w:val="24"/>
                <w:szCs w:val="24"/>
                <w:lang w:val="en"/>
              </w:rPr>
            </w:pPr>
            <w:r w:rsidRPr="00B16A98">
              <w:rPr>
                <w:sz w:val="24"/>
                <w:szCs w:val="24"/>
                <w:lang w:val="en"/>
              </w:rPr>
              <w:t>Threshold</w:t>
            </w:r>
          </w:p>
          <w:p w14:paraId="6C65383B" w14:textId="77777777" w:rsidR="00B16A98" w:rsidRPr="00B16A98" w:rsidRDefault="00B16A98" w:rsidP="00B16A98">
            <w:pPr>
              <w:widowControl/>
              <w:autoSpaceDE/>
              <w:autoSpaceDN/>
              <w:adjustRightInd/>
              <w:jc w:val="center"/>
              <w:textAlignment w:val="baseline"/>
              <w:rPr>
                <w:sz w:val="24"/>
                <w:szCs w:val="24"/>
                <w:lang w:val="en"/>
              </w:rPr>
            </w:pPr>
            <w:r w:rsidRPr="00B16A98">
              <w:rPr>
                <w:sz w:val="24"/>
                <w:szCs w:val="24"/>
                <w:lang w:val="en"/>
              </w:rPr>
              <w:t>(below the average)</w:t>
            </w:r>
          </w:p>
        </w:tc>
        <w:tc>
          <w:tcPr>
            <w:tcW w:w="11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2B2899" w14:textId="77777777" w:rsidR="00B16A98" w:rsidRPr="00B16A98" w:rsidRDefault="00B16A98" w:rsidP="00B16A98">
            <w:pPr>
              <w:widowControl/>
              <w:autoSpaceDE/>
              <w:autoSpaceDN/>
              <w:adjustRightInd/>
              <w:jc w:val="center"/>
              <w:textAlignment w:val="baseline"/>
              <w:rPr>
                <w:sz w:val="24"/>
                <w:szCs w:val="24"/>
                <w:lang w:val="en"/>
              </w:rPr>
            </w:pPr>
            <w:r w:rsidRPr="00B16A98">
              <w:rPr>
                <w:sz w:val="24"/>
                <w:szCs w:val="24"/>
                <w:lang w:val="en"/>
              </w:rPr>
              <w:t>Target (medium)</w:t>
            </w:r>
          </w:p>
        </w:tc>
        <w:tc>
          <w:tcPr>
            <w:tcW w:w="6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AD4902" w14:textId="45AFB4F5" w:rsidR="00B16A98" w:rsidRPr="00B27440" w:rsidRDefault="00B27440" w:rsidP="00B16A98">
            <w:pPr>
              <w:widowControl/>
              <w:autoSpaceDE/>
              <w:autoSpaceDN/>
              <w:adjustRightInd/>
              <w:jc w:val="center"/>
              <w:textAlignment w:val="baseline"/>
              <w:rPr>
                <w:sz w:val="24"/>
                <w:szCs w:val="24"/>
                <w:lang w:val="kk-KZ"/>
              </w:rPr>
            </w:pPr>
            <w:r w:rsidRPr="00B27440">
              <w:rPr>
                <w:sz w:val="24"/>
                <w:szCs w:val="24"/>
                <w:lang w:val="en"/>
              </w:rPr>
              <w:t xml:space="preserve">Challenge </w:t>
            </w:r>
            <w:r w:rsidR="00B16A98" w:rsidRPr="00B16A98">
              <w:rPr>
                <w:sz w:val="24"/>
                <w:szCs w:val="24"/>
                <w:lang w:val="en"/>
              </w:rPr>
              <w:t>(above average)</w:t>
            </w:r>
          </w:p>
        </w:tc>
        <w:tc>
          <w:tcPr>
            <w:tcW w:w="13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D68F9E" w14:textId="77777777" w:rsidR="00B16A98" w:rsidRPr="00B16A98" w:rsidRDefault="00B16A98" w:rsidP="00B16A98">
            <w:pPr>
              <w:widowControl/>
              <w:autoSpaceDE/>
              <w:autoSpaceDN/>
              <w:adjustRightInd/>
              <w:jc w:val="center"/>
              <w:textAlignment w:val="baseline"/>
              <w:rPr>
                <w:sz w:val="24"/>
                <w:szCs w:val="24"/>
                <w:lang w:val="en"/>
              </w:rPr>
            </w:pPr>
            <w:r w:rsidRPr="00B16A98">
              <w:rPr>
                <w:sz w:val="24"/>
                <w:szCs w:val="24"/>
                <w:lang w:val="en"/>
              </w:rPr>
              <w:t>Based on the results of a study conducted by an external independent expert, in accordance with expert benchmarking</w:t>
            </w:r>
          </w:p>
        </w:tc>
      </w:tr>
      <w:tr w:rsidR="00B16A98" w:rsidRPr="00592C23" w14:paraId="541806E8" w14:textId="77777777" w:rsidTr="004366FB">
        <w:tc>
          <w:tcPr>
            <w:tcW w:w="115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A20582" w14:textId="77777777" w:rsidR="00B16A98" w:rsidRPr="00B16A98" w:rsidRDefault="00B16A98" w:rsidP="00B16A98">
            <w:pPr>
              <w:widowControl/>
              <w:autoSpaceDE/>
              <w:autoSpaceDN/>
              <w:adjustRightInd/>
              <w:jc w:val="center"/>
              <w:textAlignment w:val="baseline"/>
              <w:rPr>
                <w:sz w:val="24"/>
                <w:szCs w:val="24"/>
                <w:lang w:val="en"/>
              </w:rPr>
            </w:pPr>
            <w:r w:rsidRPr="00B16A98">
              <w:rPr>
                <w:sz w:val="24"/>
                <w:szCs w:val="24"/>
                <w:lang w:val="en"/>
              </w:rPr>
              <w:t>Voluntary staff turnover (level of staff stability), %</w:t>
            </w:r>
          </w:p>
        </w:tc>
        <w:tc>
          <w:tcPr>
            <w:tcW w:w="734" w:type="pct"/>
            <w:tcBorders>
              <w:top w:val="nil"/>
              <w:left w:val="nil"/>
              <w:bottom w:val="single" w:sz="8" w:space="0" w:color="auto"/>
              <w:right w:val="single" w:sz="8" w:space="0" w:color="auto"/>
            </w:tcBorders>
            <w:tcMar>
              <w:top w:w="0" w:type="dxa"/>
              <w:left w:w="108" w:type="dxa"/>
              <w:bottom w:w="0" w:type="dxa"/>
              <w:right w:w="108" w:type="dxa"/>
            </w:tcMar>
            <w:vAlign w:val="center"/>
          </w:tcPr>
          <w:p w14:paraId="27BA01CD" w14:textId="77777777" w:rsidR="00B16A98" w:rsidRPr="00B16A98" w:rsidRDefault="00B16A98" w:rsidP="00B16A98">
            <w:pPr>
              <w:widowControl/>
              <w:autoSpaceDE/>
              <w:autoSpaceDN/>
              <w:adjustRightInd/>
              <w:jc w:val="center"/>
              <w:textAlignment w:val="baseline"/>
              <w:rPr>
                <w:sz w:val="24"/>
                <w:szCs w:val="24"/>
                <w:lang w:val="en"/>
              </w:rPr>
            </w:pPr>
            <w:r w:rsidRPr="00B16A98">
              <w:rPr>
                <w:sz w:val="24"/>
                <w:szCs w:val="24"/>
                <w:lang w:val="en"/>
              </w:rPr>
              <w:t>In 2022 no more than 13%</w:t>
            </w:r>
          </w:p>
        </w:tc>
        <w:tc>
          <w:tcPr>
            <w:tcW w:w="1104" w:type="pct"/>
            <w:tcBorders>
              <w:top w:val="nil"/>
              <w:left w:val="nil"/>
              <w:bottom w:val="single" w:sz="8" w:space="0" w:color="auto"/>
              <w:right w:val="single" w:sz="8" w:space="0" w:color="auto"/>
            </w:tcBorders>
            <w:tcMar>
              <w:top w:w="0" w:type="dxa"/>
              <w:left w:w="108" w:type="dxa"/>
              <w:bottom w:w="0" w:type="dxa"/>
              <w:right w:w="108" w:type="dxa"/>
            </w:tcMar>
            <w:vAlign w:val="center"/>
          </w:tcPr>
          <w:p w14:paraId="25E3EA71" w14:textId="77777777" w:rsidR="00B16A98" w:rsidRPr="00B16A98" w:rsidRDefault="00B16A98" w:rsidP="00B16A98">
            <w:pPr>
              <w:widowControl/>
              <w:autoSpaceDE/>
              <w:autoSpaceDN/>
              <w:adjustRightInd/>
              <w:jc w:val="center"/>
              <w:textAlignment w:val="baseline"/>
              <w:rPr>
                <w:sz w:val="24"/>
                <w:szCs w:val="24"/>
                <w:lang w:val="en"/>
              </w:rPr>
            </w:pPr>
            <w:r w:rsidRPr="00B16A98">
              <w:rPr>
                <w:sz w:val="24"/>
                <w:szCs w:val="24"/>
                <w:lang w:val="en"/>
              </w:rPr>
              <w:t>In 2023 no more than 12%</w:t>
            </w:r>
          </w:p>
        </w:tc>
        <w:tc>
          <w:tcPr>
            <w:tcW w:w="686" w:type="pct"/>
            <w:tcBorders>
              <w:top w:val="nil"/>
              <w:left w:val="nil"/>
              <w:bottom w:val="single" w:sz="8" w:space="0" w:color="auto"/>
              <w:right w:val="single" w:sz="8" w:space="0" w:color="auto"/>
            </w:tcBorders>
            <w:tcMar>
              <w:top w:w="0" w:type="dxa"/>
              <w:left w:w="108" w:type="dxa"/>
              <w:bottom w:w="0" w:type="dxa"/>
              <w:right w:w="108" w:type="dxa"/>
            </w:tcMar>
            <w:vAlign w:val="center"/>
          </w:tcPr>
          <w:p w14:paraId="33A5CA24" w14:textId="77777777" w:rsidR="00B16A98" w:rsidRPr="00B16A98" w:rsidRDefault="00B16A98" w:rsidP="00B16A98">
            <w:pPr>
              <w:widowControl/>
              <w:autoSpaceDE/>
              <w:autoSpaceDN/>
              <w:adjustRightInd/>
              <w:jc w:val="center"/>
              <w:textAlignment w:val="baseline"/>
              <w:rPr>
                <w:sz w:val="24"/>
                <w:szCs w:val="24"/>
                <w:lang w:val="en"/>
              </w:rPr>
            </w:pPr>
            <w:r w:rsidRPr="00B16A98">
              <w:rPr>
                <w:sz w:val="24"/>
                <w:szCs w:val="24"/>
                <w:lang w:val="en"/>
              </w:rPr>
              <w:t>In 2024 no more than 11%</w:t>
            </w:r>
          </w:p>
        </w:tc>
        <w:tc>
          <w:tcPr>
            <w:tcW w:w="1321" w:type="pct"/>
            <w:tcBorders>
              <w:top w:val="nil"/>
              <w:left w:val="nil"/>
              <w:bottom w:val="single" w:sz="8" w:space="0" w:color="auto"/>
              <w:right w:val="single" w:sz="8" w:space="0" w:color="auto"/>
            </w:tcBorders>
            <w:tcMar>
              <w:top w:w="0" w:type="dxa"/>
              <w:left w:w="108" w:type="dxa"/>
              <w:bottom w:w="0" w:type="dxa"/>
              <w:right w:w="108" w:type="dxa"/>
            </w:tcMar>
            <w:vAlign w:val="center"/>
          </w:tcPr>
          <w:p w14:paraId="7A489FCA" w14:textId="50E23E73" w:rsidR="00B16A98" w:rsidRPr="00B16A98" w:rsidRDefault="00B16A98" w:rsidP="00B16A98">
            <w:pPr>
              <w:widowControl/>
              <w:autoSpaceDE/>
              <w:autoSpaceDN/>
              <w:adjustRightInd/>
              <w:jc w:val="center"/>
              <w:textAlignment w:val="baseline"/>
              <w:rPr>
                <w:sz w:val="24"/>
                <w:szCs w:val="24"/>
                <w:lang w:val="en"/>
              </w:rPr>
            </w:pPr>
            <w:r w:rsidRPr="00B16A98">
              <w:rPr>
                <w:b/>
                <w:bCs/>
                <w:sz w:val="24"/>
                <w:szCs w:val="24"/>
                <w:lang w:val="en"/>
              </w:rPr>
              <w:t xml:space="preserve">K </w:t>
            </w:r>
            <w:r w:rsidR="00A72440" w:rsidRPr="00A72440">
              <w:rPr>
                <w:b/>
                <w:bCs/>
                <w:sz w:val="24"/>
                <w:szCs w:val="24"/>
                <w:vertAlign w:val="subscript"/>
                <w:lang w:val="en"/>
              </w:rPr>
              <w:t>turnover</w:t>
            </w:r>
            <w:r w:rsidRPr="00B16A98">
              <w:rPr>
                <w:b/>
                <w:bCs/>
                <w:sz w:val="24"/>
                <w:szCs w:val="24"/>
                <w:vertAlign w:val="subscript"/>
                <w:lang w:val="en"/>
              </w:rPr>
              <w:t xml:space="preserve"> </w:t>
            </w:r>
            <w:r w:rsidRPr="00B16A98">
              <w:rPr>
                <w:b/>
                <w:bCs/>
                <w:sz w:val="24"/>
                <w:szCs w:val="24"/>
                <w:lang w:val="en"/>
              </w:rPr>
              <w:t xml:space="preserve">= X * 100: S </w:t>
            </w:r>
            <w:r w:rsidRPr="00B16A98">
              <w:rPr>
                <w:sz w:val="24"/>
                <w:szCs w:val="24"/>
                <w:lang w:val="en"/>
              </w:rPr>
              <w:t>, where</w:t>
            </w:r>
          </w:p>
          <w:p w14:paraId="4F270AFB" w14:textId="68C46D86" w:rsidR="00B16A98" w:rsidRPr="00B16A98" w:rsidRDefault="00B16A98" w:rsidP="00B16A98">
            <w:pPr>
              <w:widowControl/>
              <w:autoSpaceDE/>
              <w:autoSpaceDN/>
              <w:adjustRightInd/>
              <w:jc w:val="center"/>
              <w:textAlignment w:val="baseline"/>
              <w:rPr>
                <w:sz w:val="24"/>
                <w:szCs w:val="24"/>
                <w:lang w:val="en"/>
              </w:rPr>
            </w:pPr>
            <w:r w:rsidRPr="00B16A98">
              <w:rPr>
                <w:sz w:val="24"/>
                <w:szCs w:val="24"/>
                <w:lang w:val="en"/>
              </w:rPr>
              <w:t xml:space="preserve">K </w:t>
            </w:r>
            <w:r w:rsidR="00A72440" w:rsidRPr="00A72440">
              <w:rPr>
                <w:sz w:val="24"/>
                <w:szCs w:val="24"/>
                <w:vertAlign w:val="subscript"/>
                <w:lang w:val="en"/>
              </w:rPr>
              <w:t>turnover</w:t>
            </w:r>
            <w:r w:rsidRPr="00B16A98">
              <w:rPr>
                <w:sz w:val="24"/>
                <w:szCs w:val="24"/>
                <w:vertAlign w:val="subscript"/>
                <w:lang w:val="en"/>
              </w:rPr>
              <w:t xml:space="preserve"> </w:t>
            </w:r>
            <w:r w:rsidRPr="00B16A98">
              <w:rPr>
                <w:sz w:val="24"/>
                <w:szCs w:val="24"/>
                <w:lang w:val="en"/>
              </w:rPr>
              <w:t xml:space="preserve">- </w:t>
            </w:r>
            <w:r w:rsidR="00A72440" w:rsidRPr="00A72440">
              <w:rPr>
                <w:sz w:val="24"/>
                <w:szCs w:val="24"/>
                <w:lang w:val="en"/>
              </w:rPr>
              <w:t>turnover rate</w:t>
            </w:r>
            <w:r w:rsidRPr="00B16A98">
              <w:rPr>
                <w:sz w:val="24"/>
                <w:szCs w:val="24"/>
                <w:lang w:val="en"/>
              </w:rPr>
              <w:t>;</w:t>
            </w:r>
          </w:p>
          <w:p w14:paraId="27DD301A" w14:textId="77777777" w:rsidR="00B16A98" w:rsidRPr="00B16A98" w:rsidRDefault="00B16A98" w:rsidP="00B16A98">
            <w:pPr>
              <w:widowControl/>
              <w:autoSpaceDE/>
              <w:autoSpaceDN/>
              <w:adjustRightInd/>
              <w:jc w:val="center"/>
              <w:textAlignment w:val="baseline"/>
              <w:rPr>
                <w:sz w:val="24"/>
                <w:szCs w:val="24"/>
                <w:lang w:val="en"/>
              </w:rPr>
            </w:pPr>
            <w:r w:rsidRPr="00B16A98">
              <w:rPr>
                <w:sz w:val="24"/>
                <w:szCs w:val="24"/>
                <w:lang w:val="en"/>
              </w:rPr>
              <w:t>X - the total number of employees dismissed at the initiative of the reporting period;</w:t>
            </w:r>
          </w:p>
          <w:p w14:paraId="6B8B2504" w14:textId="77777777" w:rsidR="00B16A98" w:rsidRPr="00B16A98" w:rsidRDefault="00B16A98" w:rsidP="00B16A98">
            <w:pPr>
              <w:widowControl/>
              <w:autoSpaceDE/>
              <w:autoSpaceDN/>
              <w:adjustRightInd/>
              <w:jc w:val="center"/>
              <w:textAlignment w:val="baseline"/>
              <w:rPr>
                <w:sz w:val="24"/>
                <w:szCs w:val="24"/>
                <w:lang w:val="en"/>
              </w:rPr>
            </w:pPr>
            <w:r w:rsidRPr="00B16A98">
              <w:rPr>
                <w:sz w:val="24"/>
                <w:szCs w:val="24"/>
                <w:lang w:val="en"/>
              </w:rPr>
              <w:t>S - average number of personnel for the reporting period</w:t>
            </w:r>
          </w:p>
        </w:tc>
      </w:tr>
      <w:tr w:rsidR="00B16A98" w:rsidRPr="00592C23" w14:paraId="76D63EBB" w14:textId="77777777" w:rsidTr="004366FB">
        <w:tc>
          <w:tcPr>
            <w:tcW w:w="115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CDE73F" w14:textId="77777777" w:rsidR="00B16A98" w:rsidRPr="00B16A98" w:rsidRDefault="00B16A98" w:rsidP="00B16A98">
            <w:pPr>
              <w:widowControl/>
              <w:autoSpaceDE/>
              <w:autoSpaceDN/>
              <w:adjustRightInd/>
              <w:jc w:val="center"/>
              <w:textAlignment w:val="baseline"/>
              <w:rPr>
                <w:sz w:val="24"/>
                <w:szCs w:val="24"/>
                <w:lang w:val="en"/>
              </w:rPr>
            </w:pPr>
            <w:r w:rsidRPr="00B16A98">
              <w:rPr>
                <w:sz w:val="24"/>
                <w:szCs w:val="24"/>
                <w:lang w:val="en"/>
              </w:rPr>
              <w:t>Number of women in the Bank’s management, in%</w:t>
            </w:r>
          </w:p>
        </w:tc>
        <w:tc>
          <w:tcPr>
            <w:tcW w:w="734" w:type="pct"/>
            <w:tcBorders>
              <w:top w:val="nil"/>
              <w:left w:val="nil"/>
              <w:bottom w:val="single" w:sz="8" w:space="0" w:color="auto"/>
              <w:right w:val="single" w:sz="8" w:space="0" w:color="auto"/>
            </w:tcBorders>
            <w:tcMar>
              <w:top w:w="0" w:type="dxa"/>
              <w:left w:w="108" w:type="dxa"/>
              <w:bottom w:w="0" w:type="dxa"/>
              <w:right w:w="108" w:type="dxa"/>
            </w:tcMar>
            <w:vAlign w:val="center"/>
          </w:tcPr>
          <w:p w14:paraId="4E2D241E" w14:textId="77777777" w:rsidR="00B16A98" w:rsidRPr="00B16A98" w:rsidRDefault="00B16A98" w:rsidP="00B16A98">
            <w:pPr>
              <w:widowControl/>
              <w:autoSpaceDE/>
              <w:autoSpaceDN/>
              <w:adjustRightInd/>
              <w:jc w:val="center"/>
              <w:textAlignment w:val="baseline"/>
              <w:rPr>
                <w:sz w:val="24"/>
                <w:szCs w:val="24"/>
                <w:lang w:val="en"/>
              </w:rPr>
            </w:pPr>
            <w:r w:rsidRPr="00B16A98">
              <w:rPr>
                <w:sz w:val="24"/>
                <w:szCs w:val="24"/>
                <w:lang w:val="en"/>
              </w:rPr>
              <w:t>In 2022 at least 14%</w:t>
            </w:r>
          </w:p>
        </w:tc>
        <w:tc>
          <w:tcPr>
            <w:tcW w:w="1104" w:type="pct"/>
            <w:tcBorders>
              <w:top w:val="nil"/>
              <w:left w:val="nil"/>
              <w:bottom w:val="single" w:sz="8" w:space="0" w:color="auto"/>
              <w:right w:val="single" w:sz="8" w:space="0" w:color="auto"/>
            </w:tcBorders>
            <w:tcMar>
              <w:top w:w="0" w:type="dxa"/>
              <w:left w:w="108" w:type="dxa"/>
              <w:bottom w:w="0" w:type="dxa"/>
              <w:right w:w="108" w:type="dxa"/>
            </w:tcMar>
            <w:vAlign w:val="center"/>
          </w:tcPr>
          <w:p w14:paraId="34CF70A2" w14:textId="77777777" w:rsidR="00B16A98" w:rsidRPr="00B16A98" w:rsidRDefault="00B16A98" w:rsidP="00B16A98">
            <w:pPr>
              <w:widowControl/>
              <w:autoSpaceDE/>
              <w:autoSpaceDN/>
              <w:adjustRightInd/>
              <w:jc w:val="center"/>
              <w:textAlignment w:val="baseline"/>
              <w:rPr>
                <w:sz w:val="24"/>
                <w:szCs w:val="24"/>
                <w:lang w:val="en"/>
              </w:rPr>
            </w:pPr>
            <w:r w:rsidRPr="00B16A98">
              <w:rPr>
                <w:sz w:val="24"/>
                <w:szCs w:val="24"/>
                <w:lang w:val="en"/>
              </w:rPr>
              <w:t>In 2023 at least 15%</w:t>
            </w:r>
          </w:p>
        </w:tc>
        <w:tc>
          <w:tcPr>
            <w:tcW w:w="686" w:type="pct"/>
            <w:tcBorders>
              <w:top w:val="nil"/>
              <w:left w:val="nil"/>
              <w:bottom w:val="single" w:sz="8" w:space="0" w:color="auto"/>
              <w:right w:val="single" w:sz="8" w:space="0" w:color="auto"/>
            </w:tcBorders>
            <w:tcMar>
              <w:top w:w="0" w:type="dxa"/>
              <w:left w:w="108" w:type="dxa"/>
              <w:bottom w:w="0" w:type="dxa"/>
              <w:right w:w="108" w:type="dxa"/>
            </w:tcMar>
            <w:vAlign w:val="center"/>
          </w:tcPr>
          <w:p w14:paraId="1520D99C" w14:textId="77777777" w:rsidR="00B16A98" w:rsidRPr="00B16A98" w:rsidRDefault="00B16A98" w:rsidP="00B16A98">
            <w:pPr>
              <w:widowControl/>
              <w:autoSpaceDE/>
              <w:autoSpaceDN/>
              <w:adjustRightInd/>
              <w:jc w:val="center"/>
              <w:textAlignment w:val="baseline"/>
              <w:rPr>
                <w:sz w:val="24"/>
                <w:szCs w:val="24"/>
                <w:lang w:val="en"/>
              </w:rPr>
            </w:pPr>
            <w:r w:rsidRPr="00B16A98">
              <w:rPr>
                <w:sz w:val="24"/>
                <w:szCs w:val="24"/>
                <w:lang w:val="en"/>
              </w:rPr>
              <w:t>In 2024, at least 16%</w:t>
            </w:r>
          </w:p>
        </w:tc>
        <w:tc>
          <w:tcPr>
            <w:tcW w:w="1321" w:type="pct"/>
            <w:tcBorders>
              <w:top w:val="nil"/>
              <w:left w:val="nil"/>
              <w:bottom w:val="single" w:sz="8" w:space="0" w:color="auto"/>
              <w:right w:val="single" w:sz="8" w:space="0" w:color="auto"/>
            </w:tcBorders>
            <w:tcMar>
              <w:top w:w="0" w:type="dxa"/>
              <w:left w:w="108" w:type="dxa"/>
              <w:bottom w:w="0" w:type="dxa"/>
              <w:right w:w="108" w:type="dxa"/>
            </w:tcMar>
            <w:vAlign w:val="center"/>
          </w:tcPr>
          <w:p w14:paraId="2848F896" w14:textId="77777777" w:rsidR="00B16A98" w:rsidRPr="00B16A98" w:rsidRDefault="00B16A98" w:rsidP="00B16A98">
            <w:pPr>
              <w:widowControl/>
              <w:autoSpaceDE/>
              <w:autoSpaceDN/>
              <w:adjustRightInd/>
              <w:jc w:val="center"/>
              <w:textAlignment w:val="baseline"/>
              <w:rPr>
                <w:sz w:val="24"/>
                <w:szCs w:val="24"/>
                <w:lang w:val="en"/>
              </w:rPr>
            </w:pPr>
            <w:r w:rsidRPr="00B16A98">
              <w:rPr>
                <w:b/>
                <w:bCs/>
                <w:sz w:val="24"/>
                <w:szCs w:val="24"/>
                <w:lang w:val="en"/>
              </w:rPr>
              <w:t xml:space="preserve">K </w:t>
            </w:r>
            <w:r w:rsidRPr="00B16A98">
              <w:rPr>
                <w:b/>
                <w:bCs/>
                <w:sz w:val="24"/>
                <w:szCs w:val="24"/>
                <w:vertAlign w:val="subscript"/>
                <w:lang w:val="en"/>
              </w:rPr>
              <w:t xml:space="preserve">women </w:t>
            </w:r>
            <w:r w:rsidRPr="00B16A98">
              <w:rPr>
                <w:b/>
                <w:bCs/>
                <w:sz w:val="24"/>
                <w:szCs w:val="24"/>
                <w:lang w:val="en"/>
              </w:rPr>
              <w:t xml:space="preserve">= X * 100: S </w:t>
            </w:r>
            <w:r w:rsidRPr="00B16A98">
              <w:rPr>
                <w:sz w:val="24"/>
                <w:szCs w:val="24"/>
                <w:lang w:val="en"/>
              </w:rPr>
              <w:t>, where</w:t>
            </w:r>
          </w:p>
          <w:p w14:paraId="12754DD7" w14:textId="77777777" w:rsidR="00B16A98" w:rsidRPr="00B16A98" w:rsidRDefault="00B16A98" w:rsidP="00B16A98">
            <w:pPr>
              <w:widowControl/>
              <w:autoSpaceDE/>
              <w:autoSpaceDN/>
              <w:adjustRightInd/>
              <w:jc w:val="center"/>
              <w:textAlignment w:val="baseline"/>
              <w:rPr>
                <w:sz w:val="24"/>
                <w:szCs w:val="24"/>
                <w:lang w:val="en"/>
              </w:rPr>
            </w:pPr>
            <w:r w:rsidRPr="00B16A98">
              <w:rPr>
                <w:sz w:val="24"/>
                <w:szCs w:val="24"/>
                <w:lang w:val="en"/>
              </w:rPr>
              <w:t xml:space="preserve">K </w:t>
            </w:r>
            <w:r w:rsidRPr="00B16A98">
              <w:rPr>
                <w:sz w:val="24"/>
                <w:szCs w:val="24"/>
                <w:vertAlign w:val="subscript"/>
                <w:lang w:val="en"/>
              </w:rPr>
              <w:t xml:space="preserve">women </w:t>
            </w:r>
            <w:r w:rsidRPr="00B16A98">
              <w:rPr>
                <w:sz w:val="24"/>
                <w:szCs w:val="24"/>
                <w:lang w:val="en"/>
              </w:rPr>
              <w:t>- coefficient of the number of women;</w:t>
            </w:r>
          </w:p>
          <w:p w14:paraId="3937DF30" w14:textId="77777777" w:rsidR="00B16A98" w:rsidRPr="00B16A98" w:rsidRDefault="00B16A98" w:rsidP="00B16A98">
            <w:pPr>
              <w:widowControl/>
              <w:autoSpaceDE/>
              <w:autoSpaceDN/>
              <w:adjustRightInd/>
              <w:jc w:val="center"/>
              <w:textAlignment w:val="baseline"/>
              <w:rPr>
                <w:sz w:val="24"/>
                <w:szCs w:val="24"/>
                <w:lang w:val="en"/>
              </w:rPr>
            </w:pPr>
            <w:r w:rsidRPr="00B16A98">
              <w:rPr>
                <w:sz w:val="24"/>
                <w:szCs w:val="24"/>
                <w:lang w:val="en"/>
              </w:rPr>
              <w:t>X is the total number of women managers (board members, managing directors, chief of staff);</w:t>
            </w:r>
          </w:p>
          <w:p w14:paraId="2F7A031D" w14:textId="77777777" w:rsidR="00B16A98" w:rsidRPr="00B16A98" w:rsidRDefault="00B16A98" w:rsidP="00B16A98">
            <w:pPr>
              <w:widowControl/>
              <w:autoSpaceDE/>
              <w:autoSpaceDN/>
              <w:adjustRightInd/>
              <w:jc w:val="center"/>
              <w:textAlignment w:val="baseline"/>
              <w:rPr>
                <w:sz w:val="24"/>
                <w:szCs w:val="24"/>
                <w:lang w:val="en"/>
              </w:rPr>
            </w:pPr>
            <w:r w:rsidRPr="00B16A98">
              <w:rPr>
                <w:sz w:val="24"/>
                <w:szCs w:val="24"/>
                <w:lang w:val="en"/>
              </w:rPr>
              <w:t>S – total number of managers (board members, managing directors, chief of staff)</w:t>
            </w:r>
          </w:p>
        </w:tc>
      </w:tr>
    </w:tbl>
    <w:p w14:paraId="14318BEA" w14:textId="77777777" w:rsidR="00B16A98" w:rsidRPr="00B16A98" w:rsidRDefault="00B16A98" w:rsidP="00B16A98">
      <w:pPr>
        <w:widowControl/>
        <w:shd w:val="clear" w:color="auto" w:fill="FFFFFF"/>
        <w:autoSpaceDE/>
        <w:autoSpaceDN/>
        <w:adjustRightInd/>
        <w:textAlignment w:val="baseline"/>
        <w:rPr>
          <w:color w:val="000000"/>
          <w:sz w:val="24"/>
          <w:szCs w:val="24"/>
          <w:lang w:val="en"/>
        </w:rPr>
      </w:pPr>
      <w:r w:rsidRPr="00B16A98">
        <w:rPr>
          <w:color w:val="000000"/>
          <w:sz w:val="24"/>
          <w:szCs w:val="24"/>
          <w:lang w:val="en"/>
        </w:rPr>
        <w:t> </w:t>
      </w:r>
    </w:p>
    <w:p w14:paraId="4BD14CC6" w14:textId="105E5EE0" w:rsidR="00BA34FE" w:rsidRDefault="00B16A98" w:rsidP="00B16A98">
      <w:pPr>
        <w:widowControl/>
        <w:shd w:val="clear" w:color="auto" w:fill="FFFFFF"/>
        <w:autoSpaceDE/>
        <w:autoSpaceDN/>
        <w:adjustRightInd/>
        <w:textAlignment w:val="baseline"/>
        <w:rPr>
          <w:color w:val="000000"/>
          <w:sz w:val="24"/>
          <w:szCs w:val="24"/>
          <w:lang w:val="en"/>
        </w:rPr>
      </w:pPr>
      <w:r w:rsidRPr="00B16A98">
        <w:rPr>
          <w:color w:val="000000"/>
          <w:sz w:val="24"/>
          <w:szCs w:val="24"/>
          <w:lang w:val="en"/>
        </w:rPr>
        <w:t> </w:t>
      </w:r>
    </w:p>
    <w:p w14:paraId="0F6A7665" w14:textId="77777777" w:rsidR="00BA34FE" w:rsidRDefault="00BA34FE">
      <w:pPr>
        <w:widowControl/>
        <w:autoSpaceDE/>
        <w:autoSpaceDN/>
        <w:adjustRightInd/>
        <w:rPr>
          <w:color w:val="000000"/>
          <w:sz w:val="24"/>
          <w:szCs w:val="24"/>
          <w:lang w:val="en"/>
        </w:rPr>
      </w:pPr>
      <w:r>
        <w:rPr>
          <w:color w:val="000000"/>
          <w:sz w:val="24"/>
          <w:szCs w:val="24"/>
          <w:lang w:val="en"/>
        </w:rPr>
        <w:br w:type="page"/>
      </w:r>
    </w:p>
    <w:p w14:paraId="4AFABE2B" w14:textId="77777777" w:rsidR="00B16A98" w:rsidRPr="00B16A98" w:rsidRDefault="00B16A98" w:rsidP="00B16A98">
      <w:pPr>
        <w:widowControl/>
        <w:shd w:val="clear" w:color="auto" w:fill="FFFFFF"/>
        <w:autoSpaceDE/>
        <w:autoSpaceDN/>
        <w:adjustRightInd/>
        <w:textAlignment w:val="baseline"/>
        <w:rPr>
          <w:color w:val="000000"/>
          <w:sz w:val="24"/>
          <w:szCs w:val="24"/>
          <w:lang w:val="en"/>
        </w:rPr>
      </w:pPr>
      <w:bookmarkStart w:id="60" w:name="_GoBack"/>
      <w:bookmarkEnd w:id="60"/>
    </w:p>
    <w:p w14:paraId="377B2DAF" w14:textId="77777777" w:rsidR="00B16A98" w:rsidRPr="00B16A98" w:rsidRDefault="00B16A98" w:rsidP="00B16A98">
      <w:pPr>
        <w:widowControl/>
        <w:shd w:val="clear" w:color="auto" w:fill="FFFFFF"/>
        <w:autoSpaceDE/>
        <w:autoSpaceDN/>
        <w:adjustRightInd/>
        <w:textAlignment w:val="baseline"/>
        <w:rPr>
          <w:color w:val="000000"/>
          <w:sz w:val="24"/>
          <w:szCs w:val="24"/>
          <w:lang w:val="en"/>
        </w:rPr>
      </w:pPr>
    </w:p>
    <w:p w14:paraId="0B945FAE" w14:textId="789CA47D" w:rsidR="00B16A98" w:rsidRPr="00B16A98" w:rsidRDefault="00B16A98" w:rsidP="00B16A98">
      <w:pPr>
        <w:keepNext/>
        <w:widowControl/>
        <w:autoSpaceDE/>
        <w:autoSpaceDN/>
        <w:adjustRightInd/>
        <w:spacing w:after="120"/>
        <w:jc w:val="right"/>
        <w:outlineLvl w:val="0"/>
        <w:rPr>
          <w:b/>
          <w:bCs/>
          <w:snapToGrid w:val="0"/>
          <w:kern w:val="32"/>
          <w:sz w:val="24"/>
          <w:szCs w:val="24"/>
          <w:lang w:val="en"/>
        </w:rPr>
      </w:pPr>
      <w:bookmarkStart w:id="61" w:name="_Toc171609571"/>
      <w:r w:rsidRPr="00B16A98">
        <w:rPr>
          <w:b/>
          <w:bCs/>
          <w:snapToGrid w:val="0"/>
          <w:kern w:val="32"/>
          <w:sz w:val="24"/>
          <w:szCs w:val="24"/>
          <w:lang w:val="en"/>
        </w:rPr>
        <w:t xml:space="preserve">Appendix </w:t>
      </w:r>
      <w:proofErr w:type="gramStart"/>
      <w:r w:rsidR="00A72440" w:rsidRPr="00A72440">
        <w:rPr>
          <w:b/>
          <w:bCs/>
          <w:snapToGrid w:val="0"/>
          <w:kern w:val="32"/>
          <w:sz w:val="24"/>
          <w:szCs w:val="24"/>
          <w:lang w:val="en"/>
        </w:rPr>
        <w:t xml:space="preserve">№ </w:t>
      </w:r>
      <w:r w:rsidRPr="00B16A98">
        <w:rPr>
          <w:b/>
          <w:bCs/>
          <w:snapToGrid w:val="0"/>
          <w:kern w:val="32"/>
          <w:sz w:val="24"/>
          <w:szCs w:val="24"/>
          <w:lang w:val="en"/>
        </w:rPr>
        <w:t xml:space="preserve"> 2</w:t>
      </w:r>
      <w:bookmarkEnd w:id="61"/>
      <w:proofErr w:type="gramEnd"/>
    </w:p>
    <w:p w14:paraId="5627462A" w14:textId="32A486D2" w:rsidR="00B16A98" w:rsidRPr="00A72440" w:rsidRDefault="00B16A98" w:rsidP="00B16A98">
      <w:pPr>
        <w:widowControl/>
        <w:shd w:val="clear" w:color="auto" w:fill="FFFFFF"/>
        <w:autoSpaceDE/>
        <w:autoSpaceDN/>
        <w:adjustRightInd/>
        <w:jc w:val="right"/>
        <w:textAlignment w:val="baseline"/>
        <w:rPr>
          <w:color w:val="000000"/>
          <w:sz w:val="24"/>
          <w:szCs w:val="24"/>
          <w:lang w:val="en-US"/>
        </w:rPr>
      </w:pPr>
      <w:proofErr w:type="gramStart"/>
      <w:r w:rsidRPr="00B16A98">
        <w:rPr>
          <w:color w:val="000000"/>
          <w:sz w:val="24"/>
          <w:szCs w:val="24"/>
          <w:lang w:val="en"/>
        </w:rPr>
        <w:t>to</w:t>
      </w:r>
      <w:proofErr w:type="gramEnd"/>
      <w:r w:rsidRPr="00B16A98">
        <w:rPr>
          <w:color w:val="000000"/>
          <w:sz w:val="24"/>
          <w:szCs w:val="24"/>
          <w:lang w:val="en"/>
        </w:rPr>
        <w:t xml:space="preserve"> Personnel Policy</w:t>
      </w:r>
      <w:r w:rsidR="00A72440" w:rsidRPr="00592C23">
        <w:rPr>
          <w:color w:val="000000"/>
          <w:sz w:val="24"/>
          <w:szCs w:val="24"/>
          <w:lang w:val="en-US"/>
        </w:rPr>
        <w:t xml:space="preserve"> </w:t>
      </w:r>
      <w:r w:rsidR="00A72440">
        <w:rPr>
          <w:color w:val="000000"/>
          <w:sz w:val="24"/>
          <w:szCs w:val="24"/>
          <w:lang w:val="en-US"/>
        </w:rPr>
        <w:t>of</w:t>
      </w:r>
    </w:p>
    <w:p w14:paraId="3BBB9CB0" w14:textId="77777777" w:rsidR="00B16A98" w:rsidRPr="00B16A98" w:rsidRDefault="00B16A98" w:rsidP="00B16A98">
      <w:pPr>
        <w:widowControl/>
        <w:shd w:val="clear" w:color="auto" w:fill="FFFFFF"/>
        <w:autoSpaceDE/>
        <w:autoSpaceDN/>
        <w:adjustRightInd/>
        <w:jc w:val="right"/>
        <w:textAlignment w:val="baseline"/>
        <w:rPr>
          <w:color w:val="000000"/>
          <w:sz w:val="24"/>
          <w:szCs w:val="24"/>
          <w:lang w:val="en"/>
        </w:rPr>
      </w:pPr>
      <w:r w:rsidRPr="00B16A98">
        <w:rPr>
          <w:color w:val="000000"/>
          <w:sz w:val="24"/>
          <w:szCs w:val="24"/>
          <w:lang w:val="en"/>
        </w:rPr>
        <w:t>JSC "</w:t>
      </w:r>
      <w:proofErr w:type="spellStart"/>
      <w:r w:rsidRPr="00B16A98">
        <w:rPr>
          <w:color w:val="000000"/>
          <w:sz w:val="24"/>
          <w:szCs w:val="24"/>
          <w:lang w:val="en"/>
        </w:rPr>
        <w:t>Otbasy</w:t>
      </w:r>
      <w:proofErr w:type="spellEnd"/>
      <w:r w:rsidRPr="00B16A98">
        <w:rPr>
          <w:color w:val="000000"/>
          <w:sz w:val="24"/>
          <w:szCs w:val="24"/>
          <w:lang w:val="en"/>
        </w:rPr>
        <w:t xml:space="preserve"> Bank" for 2022-2024,</w:t>
      </w:r>
    </w:p>
    <w:p w14:paraId="2776E734" w14:textId="035B299A" w:rsidR="00B16A98" w:rsidRPr="00B16A98" w:rsidRDefault="00B16A98" w:rsidP="00B16A98">
      <w:pPr>
        <w:widowControl/>
        <w:shd w:val="clear" w:color="auto" w:fill="FFFFFF"/>
        <w:autoSpaceDE/>
        <w:autoSpaceDN/>
        <w:adjustRightInd/>
        <w:jc w:val="right"/>
        <w:textAlignment w:val="baseline"/>
        <w:rPr>
          <w:color w:val="000000"/>
          <w:sz w:val="24"/>
          <w:szCs w:val="24"/>
          <w:lang w:val="en"/>
        </w:rPr>
      </w:pPr>
      <w:proofErr w:type="gramStart"/>
      <w:r w:rsidRPr="00B16A98">
        <w:rPr>
          <w:color w:val="000000"/>
          <w:sz w:val="24"/>
          <w:szCs w:val="24"/>
          <w:lang w:val="en"/>
        </w:rPr>
        <w:t>approved</w:t>
      </w:r>
      <w:proofErr w:type="gramEnd"/>
      <w:r w:rsidRPr="00B16A98">
        <w:rPr>
          <w:color w:val="000000"/>
          <w:sz w:val="24"/>
          <w:szCs w:val="24"/>
          <w:lang w:val="en"/>
        </w:rPr>
        <w:t xml:space="preserve"> by the decision of the Board of Directors</w:t>
      </w:r>
      <w:r w:rsidR="00A72440">
        <w:rPr>
          <w:color w:val="000000"/>
          <w:sz w:val="24"/>
          <w:szCs w:val="24"/>
          <w:lang w:val="en"/>
        </w:rPr>
        <w:t xml:space="preserve"> of</w:t>
      </w:r>
    </w:p>
    <w:p w14:paraId="17907283" w14:textId="5AE8519E" w:rsidR="00B16A98" w:rsidRPr="00B16A98" w:rsidRDefault="00B16A98" w:rsidP="00B16A98">
      <w:pPr>
        <w:widowControl/>
        <w:shd w:val="clear" w:color="auto" w:fill="FFFFFF"/>
        <w:autoSpaceDE/>
        <w:autoSpaceDN/>
        <w:adjustRightInd/>
        <w:jc w:val="right"/>
        <w:textAlignment w:val="baseline"/>
        <w:rPr>
          <w:color w:val="000000"/>
          <w:sz w:val="24"/>
          <w:szCs w:val="24"/>
          <w:lang w:val="en"/>
        </w:rPr>
      </w:pPr>
      <w:r w:rsidRPr="00B16A98">
        <w:rPr>
          <w:color w:val="000000"/>
          <w:sz w:val="24"/>
          <w:szCs w:val="24"/>
          <w:lang w:val="en"/>
        </w:rPr>
        <w:t>JSC "</w:t>
      </w:r>
      <w:proofErr w:type="spellStart"/>
      <w:r w:rsidRPr="00B16A98">
        <w:rPr>
          <w:color w:val="000000"/>
          <w:sz w:val="24"/>
          <w:szCs w:val="24"/>
          <w:lang w:val="en"/>
        </w:rPr>
        <w:t>Otbasy</w:t>
      </w:r>
      <w:proofErr w:type="spellEnd"/>
      <w:r w:rsidRPr="00B16A98">
        <w:rPr>
          <w:color w:val="000000"/>
          <w:sz w:val="24"/>
          <w:szCs w:val="24"/>
          <w:lang w:val="en"/>
        </w:rPr>
        <w:t xml:space="preserve"> Bank" dated August 26, 2022 (</w:t>
      </w:r>
      <w:proofErr w:type="gramStart"/>
      <w:r w:rsidRPr="00B16A98">
        <w:rPr>
          <w:color w:val="000000"/>
          <w:sz w:val="24"/>
          <w:szCs w:val="24"/>
          <w:lang w:val="en"/>
        </w:rPr>
        <w:t>minutes</w:t>
      </w:r>
      <w:proofErr w:type="gramEnd"/>
      <w:r w:rsidRPr="00B16A98">
        <w:rPr>
          <w:color w:val="000000"/>
          <w:sz w:val="24"/>
          <w:szCs w:val="24"/>
          <w:lang w:val="en"/>
        </w:rPr>
        <w:t xml:space="preserve"> </w:t>
      </w:r>
      <w:r w:rsidR="00A72440">
        <w:rPr>
          <w:color w:val="000000"/>
          <w:sz w:val="24"/>
          <w:szCs w:val="24"/>
          <w:lang w:val="en"/>
        </w:rPr>
        <w:t>№</w:t>
      </w:r>
      <w:r w:rsidRPr="00B16A98">
        <w:rPr>
          <w:color w:val="000000"/>
          <w:sz w:val="24"/>
          <w:szCs w:val="24"/>
          <w:lang w:val="en"/>
        </w:rPr>
        <w:t xml:space="preserve"> 10)</w:t>
      </w:r>
    </w:p>
    <w:p w14:paraId="1B85BD0C" w14:textId="77777777" w:rsidR="00B16A98" w:rsidRPr="00B16A98" w:rsidRDefault="00B16A98" w:rsidP="00B16A98">
      <w:pPr>
        <w:widowControl/>
        <w:shd w:val="clear" w:color="auto" w:fill="FFFFFF"/>
        <w:autoSpaceDE/>
        <w:autoSpaceDN/>
        <w:adjustRightInd/>
        <w:jc w:val="right"/>
        <w:textAlignment w:val="baseline"/>
        <w:rPr>
          <w:color w:val="000000"/>
          <w:sz w:val="24"/>
          <w:szCs w:val="24"/>
          <w:lang w:val="en"/>
        </w:rPr>
      </w:pPr>
      <w:r w:rsidRPr="00B16A98">
        <w:rPr>
          <w:color w:val="000000"/>
          <w:sz w:val="24"/>
          <w:szCs w:val="24"/>
          <w:lang w:val="en"/>
        </w:rPr>
        <w:t xml:space="preserve"> </w:t>
      </w:r>
    </w:p>
    <w:p w14:paraId="74B22456" w14:textId="77777777" w:rsidR="00B16A98" w:rsidRPr="00B16A98" w:rsidRDefault="00B16A98" w:rsidP="00B16A98">
      <w:pPr>
        <w:widowControl/>
        <w:shd w:val="clear" w:color="auto" w:fill="FFFFFF"/>
        <w:autoSpaceDE/>
        <w:autoSpaceDN/>
        <w:adjustRightInd/>
        <w:jc w:val="right"/>
        <w:textAlignment w:val="baseline"/>
        <w:rPr>
          <w:color w:val="000000"/>
          <w:sz w:val="24"/>
          <w:szCs w:val="24"/>
          <w:lang w:val="en"/>
        </w:rPr>
      </w:pPr>
    </w:p>
    <w:p w14:paraId="7128F32C" w14:textId="77777777" w:rsidR="00B16A98" w:rsidRPr="00B16A98" w:rsidRDefault="00B16A98" w:rsidP="00B16A98">
      <w:pPr>
        <w:widowControl/>
        <w:shd w:val="clear" w:color="auto" w:fill="FFFFFF"/>
        <w:autoSpaceDE/>
        <w:autoSpaceDN/>
        <w:adjustRightInd/>
        <w:jc w:val="both"/>
        <w:textAlignment w:val="baseline"/>
        <w:rPr>
          <w:color w:val="000000"/>
          <w:sz w:val="24"/>
          <w:szCs w:val="24"/>
          <w:lang w:val="en"/>
        </w:rPr>
      </w:pPr>
      <w:r w:rsidRPr="00B16A98">
        <w:rPr>
          <w:color w:val="000000"/>
          <w:sz w:val="24"/>
          <w:szCs w:val="24"/>
          <w:lang w:val="en"/>
        </w:rPr>
        <w:t> </w:t>
      </w:r>
    </w:p>
    <w:p w14:paraId="4B05C99B" w14:textId="5115E3A9" w:rsidR="00B16A98" w:rsidRPr="00A72440" w:rsidRDefault="00B16A98" w:rsidP="00A72440">
      <w:pPr>
        <w:widowControl/>
        <w:shd w:val="clear" w:color="auto" w:fill="FFFFFF"/>
        <w:autoSpaceDE/>
        <w:autoSpaceDN/>
        <w:adjustRightInd/>
        <w:jc w:val="center"/>
        <w:textAlignment w:val="baseline"/>
        <w:rPr>
          <w:b/>
          <w:bCs/>
          <w:color w:val="000000"/>
          <w:sz w:val="24"/>
          <w:szCs w:val="24"/>
          <w:lang w:val="en"/>
        </w:rPr>
      </w:pPr>
      <w:r w:rsidRPr="00B16A98">
        <w:rPr>
          <w:b/>
          <w:bCs/>
          <w:color w:val="000000"/>
          <w:sz w:val="24"/>
          <w:szCs w:val="24"/>
          <w:lang w:val="en"/>
        </w:rPr>
        <w:t>Action plan to increase the level of employee engagement</w:t>
      </w:r>
      <w:r w:rsidR="00A72440" w:rsidRPr="00592C23">
        <w:rPr>
          <w:lang w:val="en-US"/>
        </w:rPr>
        <w:t xml:space="preserve"> </w:t>
      </w:r>
      <w:r w:rsidR="00A72440" w:rsidRPr="00A72440">
        <w:rPr>
          <w:b/>
          <w:bCs/>
          <w:color w:val="000000"/>
          <w:sz w:val="24"/>
          <w:szCs w:val="24"/>
          <w:lang w:val="en"/>
        </w:rPr>
        <w:t>of</w:t>
      </w:r>
    </w:p>
    <w:p w14:paraId="38142B6E" w14:textId="77777777" w:rsidR="00B16A98" w:rsidRPr="00B16A98" w:rsidRDefault="00B16A98" w:rsidP="00B16A98">
      <w:pPr>
        <w:widowControl/>
        <w:shd w:val="clear" w:color="auto" w:fill="FFFFFF"/>
        <w:autoSpaceDE/>
        <w:autoSpaceDN/>
        <w:adjustRightInd/>
        <w:jc w:val="center"/>
        <w:textAlignment w:val="baseline"/>
        <w:rPr>
          <w:b/>
          <w:bCs/>
          <w:color w:val="000000"/>
          <w:sz w:val="24"/>
          <w:szCs w:val="24"/>
          <w:lang w:val="en"/>
        </w:rPr>
      </w:pPr>
      <w:r w:rsidRPr="00B16A98">
        <w:rPr>
          <w:b/>
          <w:bCs/>
          <w:color w:val="000000"/>
          <w:sz w:val="24"/>
          <w:szCs w:val="24"/>
          <w:lang w:val="en"/>
        </w:rPr>
        <w:t>JSC "</w:t>
      </w:r>
      <w:proofErr w:type="spellStart"/>
      <w:r w:rsidRPr="00B16A98">
        <w:rPr>
          <w:b/>
          <w:bCs/>
          <w:color w:val="000000"/>
          <w:sz w:val="24"/>
          <w:szCs w:val="24"/>
          <w:lang w:val="en"/>
        </w:rPr>
        <w:t>Otbasy</w:t>
      </w:r>
      <w:proofErr w:type="spellEnd"/>
      <w:r w:rsidRPr="00B16A98">
        <w:rPr>
          <w:b/>
          <w:bCs/>
          <w:color w:val="000000"/>
          <w:sz w:val="24"/>
          <w:szCs w:val="24"/>
          <w:lang w:val="en"/>
        </w:rPr>
        <w:t xml:space="preserve"> Bank"</w:t>
      </w:r>
    </w:p>
    <w:p w14:paraId="78D2F8EB" w14:textId="77777777" w:rsidR="00B16A98" w:rsidRPr="00B16A98" w:rsidRDefault="00B16A98" w:rsidP="00B16A98">
      <w:pPr>
        <w:widowControl/>
        <w:shd w:val="clear" w:color="auto" w:fill="FFFFFF"/>
        <w:autoSpaceDE/>
        <w:autoSpaceDN/>
        <w:adjustRightInd/>
        <w:jc w:val="center"/>
        <w:textAlignment w:val="baseline"/>
        <w:rPr>
          <w:b/>
          <w:bCs/>
          <w:color w:val="000000"/>
          <w:sz w:val="24"/>
          <w:szCs w:val="24"/>
          <w:lang w:val="en"/>
        </w:rPr>
      </w:pPr>
      <w:proofErr w:type="gramStart"/>
      <w:r w:rsidRPr="00B16A98">
        <w:rPr>
          <w:b/>
          <w:bCs/>
          <w:color w:val="000000"/>
          <w:sz w:val="24"/>
          <w:szCs w:val="24"/>
          <w:lang w:val="en"/>
        </w:rPr>
        <w:t>for</w:t>
      </w:r>
      <w:proofErr w:type="gramEnd"/>
      <w:r w:rsidRPr="00B16A98">
        <w:rPr>
          <w:b/>
          <w:bCs/>
          <w:color w:val="000000"/>
          <w:sz w:val="24"/>
          <w:szCs w:val="24"/>
          <w:lang w:val="en"/>
        </w:rPr>
        <w:t xml:space="preserve"> _______________ year</w:t>
      </w:r>
    </w:p>
    <w:p w14:paraId="50A44708" w14:textId="77777777" w:rsidR="00B16A98" w:rsidRPr="00B16A98" w:rsidRDefault="00B16A98" w:rsidP="00B16A98">
      <w:pPr>
        <w:widowControl/>
        <w:shd w:val="clear" w:color="auto" w:fill="FFFFFF"/>
        <w:autoSpaceDE/>
        <w:autoSpaceDN/>
        <w:adjustRightInd/>
        <w:ind w:left="709"/>
        <w:jc w:val="both"/>
        <w:textAlignment w:val="baseline"/>
        <w:rPr>
          <w:color w:val="000000"/>
          <w:sz w:val="24"/>
          <w:szCs w:val="24"/>
          <w:lang w:val="en"/>
        </w:rPr>
      </w:pPr>
      <w:r w:rsidRPr="00B16A98">
        <w:rPr>
          <w:color w:val="000000"/>
          <w:sz w:val="24"/>
          <w:szCs w:val="24"/>
          <w:lang w:val="en"/>
        </w:rPr>
        <w:t> </w:t>
      </w:r>
    </w:p>
    <w:tbl>
      <w:tblPr>
        <w:tblW w:w="5000" w:type="pct"/>
        <w:tblCellMar>
          <w:left w:w="0" w:type="dxa"/>
          <w:right w:w="0" w:type="dxa"/>
        </w:tblCellMar>
        <w:tblLook w:val="04A0" w:firstRow="1" w:lastRow="0" w:firstColumn="1" w:lastColumn="0" w:noHBand="0" w:noVBand="1"/>
      </w:tblPr>
      <w:tblGrid>
        <w:gridCol w:w="458"/>
        <w:gridCol w:w="2029"/>
        <w:gridCol w:w="988"/>
        <w:gridCol w:w="1830"/>
        <w:gridCol w:w="1549"/>
        <w:gridCol w:w="1350"/>
        <w:gridCol w:w="1416"/>
      </w:tblGrid>
      <w:tr w:rsidR="00B16A98" w:rsidRPr="00B16A98" w14:paraId="31512FD9" w14:textId="77777777" w:rsidTr="004366FB">
        <w:trPr>
          <w:trHeight w:val="792"/>
        </w:trPr>
        <w:tc>
          <w:tcPr>
            <w:tcW w:w="200" w:type="pct"/>
            <w:tcBorders>
              <w:top w:val="single" w:sz="8" w:space="0" w:color="auto"/>
              <w:left w:val="single" w:sz="8" w:space="0" w:color="auto"/>
              <w:bottom w:val="single" w:sz="8" w:space="0" w:color="auto"/>
              <w:right w:val="single" w:sz="8" w:space="0" w:color="auto"/>
            </w:tcBorders>
            <w:shd w:val="clear" w:color="auto" w:fill="A5A5A5"/>
            <w:tcMar>
              <w:top w:w="0" w:type="dxa"/>
              <w:left w:w="108" w:type="dxa"/>
              <w:bottom w:w="0" w:type="dxa"/>
              <w:right w:w="108" w:type="dxa"/>
            </w:tcMar>
            <w:vAlign w:val="center"/>
            <w:hideMark/>
          </w:tcPr>
          <w:p w14:paraId="4945DAE4" w14:textId="4D53DCC1" w:rsidR="00B16A98" w:rsidRPr="00B16A98" w:rsidRDefault="00A72440" w:rsidP="00B16A98">
            <w:pPr>
              <w:widowControl/>
              <w:autoSpaceDE/>
              <w:autoSpaceDN/>
              <w:adjustRightInd/>
              <w:jc w:val="center"/>
              <w:textAlignment w:val="baseline"/>
              <w:rPr>
                <w:color w:val="000000"/>
                <w:sz w:val="24"/>
                <w:szCs w:val="24"/>
                <w:lang w:val="en"/>
              </w:rPr>
            </w:pPr>
            <w:r w:rsidRPr="00A72440">
              <w:rPr>
                <w:b/>
                <w:bCs/>
                <w:color w:val="000000"/>
                <w:sz w:val="24"/>
                <w:szCs w:val="24"/>
                <w:lang w:val="en"/>
              </w:rPr>
              <w:t>№</w:t>
            </w:r>
          </w:p>
        </w:tc>
        <w:tc>
          <w:tcPr>
            <w:tcW w:w="850" w:type="pct"/>
            <w:tcBorders>
              <w:top w:val="single" w:sz="8" w:space="0" w:color="auto"/>
              <w:left w:val="nil"/>
              <w:bottom w:val="single" w:sz="8" w:space="0" w:color="auto"/>
              <w:right w:val="single" w:sz="8" w:space="0" w:color="auto"/>
            </w:tcBorders>
            <w:shd w:val="clear" w:color="auto" w:fill="A5A5A5"/>
            <w:tcMar>
              <w:top w:w="0" w:type="dxa"/>
              <w:left w:w="108" w:type="dxa"/>
              <w:bottom w:w="0" w:type="dxa"/>
              <w:right w:w="108" w:type="dxa"/>
            </w:tcMar>
            <w:vAlign w:val="center"/>
            <w:hideMark/>
          </w:tcPr>
          <w:p w14:paraId="17EB46A1" w14:textId="77777777" w:rsidR="00B16A98" w:rsidRPr="00B16A98" w:rsidRDefault="00B16A98" w:rsidP="00B16A98">
            <w:pPr>
              <w:widowControl/>
              <w:autoSpaceDE/>
              <w:autoSpaceDN/>
              <w:adjustRightInd/>
              <w:jc w:val="center"/>
              <w:textAlignment w:val="baseline"/>
              <w:rPr>
                <w:color w:val="000000"/>
                <w:sz w:val="24"/>
                <w:szCs w:val="24"/>
                <w:lang w:val="en"/>
              </w:rPr>
            </w:pPr>
            <w:r w:rsidRPr="00B16A98">
              <w:rPr>
                <w:b/>
                <w:bCs/>
                <w:color w:val="000000"/>
                <w:sz w:val="24"/>
                <w:szCs w:val="24"/>
                <w:lang w:val="en"/>
              </w:rPr>
              <w:t>Purpose (Consultant's recommendation)</w:t>
            </w:r>
          </w:p>
        </w:tc>
        <w:tc>
          <w:tcPr>
            <w:tcW w:w="750" w:type="pct"/>
            <w:tcBorders>
              <w:top w:val="single" w:sz="8" w:space="0" w:color="auto"/>
              <w:left w:val="nil"/>
              <w:bottom w:val="single" w:sz="8" w:space="0" w:color="auto"/>
              <w:right w:val="single" w:sz="8" w:space="0" w:color="auto"/>
            </w:tcBorders>
            <w:shd w:val="clear" w:color="auto" w:fill="A5A5A5"/>
            <w:tcMar>
              <w:top w:w="0" w:type="dxa"/>
              <w:left w:w="108" w:type="dxa"/>
              <w:bottom w:w="0" w:type="dxa"/>
              <w:right w:w="108" w:type="dxa"/>
            </w:tcMar>
            <w:vAlign w:val="center"/>
            <w:hideMark/>
          </w:tcPr>
          <w:p w14:paraId="3801543F" w14:textId="77777777" w:rsidR="00B16A98" w:rsidRPr="00B16A98" w:rsidRDefault="00B16A98" w:rsidP="00B16A98">
            <w:pPr>
              <w:widowControl/>
              <w:autoSpaceDE/>
              <w:autoSpaceDN/>
              <w:adjustRightInd/>
              <w:jc w:val="center"/>
              <w:textAlignment w:val="baseline"/>
              <w:rPr>
                <w:color w:val="000000"/>
                <w:sz w:val="24"/>
                <w:szCs w:val="24"/>
                <w:lang w:val="en"/>
              </w:rPr>
            </w:pPr>
            <w:r w:rsidRPr="00B16A98">
              <w:rPr>
                <w:b/>
                <w:bCs/>
                <w:color w:val="000000"/>
                <w:sz w:val="24"/>
                <w:szCs w:val="24"/>
                <w:lang w:val="en"/>
              </w:rPr>
              <w:t>Event</w:t>
            </w:r>
          </w:p>
        </w:tc>
        <w:tc>
          <w:tcPr>
            <w:tcW w:w="750" w:type="pct"/>
            <w:tcBorders>
              <w:top w:val="single" w:sz="8" w:space="0" w:color="auto"/>
              <w:left w:val="nil"/>
              <w:bottom w:val="single" w:sz="8" w:space="0" w:color="auto"/>
              <w:right w:val="single" w:sz="8" w:space="0" w:color="auto"/>
            </w:tcBorders>
            <w:shd w:val="clear" w:color="auto" w:fill="A5A5A5"/>
            <w:tcMar>
              <w:top w:w="0" w:type="dxa"/>
              <w:left w:w="108" w:type="dxa"/>
              <w:bottom w:w="0" w:type="dxa"/>
              <w:right w:w="108" w:type="dxa"/>
            </w:tcMar>
            <w:vAlign w:val="center"/>
            <w:hideMark/>
          </w:tcPr>
          <w:p w14:paraId="2609D2D9" w14:textId="77777777" w:rsidR="00B16A98" w:rsidRPr="00B16A98" w:rsidRDefault="00B16A98" w:rsidP="00B16A98">
            <w:pPr>
              <w:widowControl/>
              <w:autoSpaceDE/>
              <w:autoSpaceDN/>
              <w:adjustRightInd/>
              <w:jc w:val="center"/>
              <w:textAlignment w:val="baseline"/>
              <w:rPr>
                <w:color w:val="000000"/>
                <w:sz w:val="24"/>
                <w:szCs w:val="24"/>
                <w:lang w:val="en"/>
              </w:rPr>
            </w:pPr>
            <w:r w:rsidRPr="00B16A98">
              <w:rPr>
                <w:b/>
                <w:bCs/>
                <w:color w:val="000000"/>
                <w:sz w:val="24"/>
                <w:szCs w:val="24"/>
                <w:lang w:val="en"/>
              </w:rPr>
              <w:t>Direction of implementation of the Unified Personnel Policy</w:t>
            </w:r>
          </w:p>
        </w:tc>
        <w:tc>
          <w:tcPr>
            <w:tcW w:w="850" w:type="pct"/>
            <w:tcBorders>
              <w:top w:val="single" w:sz="8" w:space="0" w:color="auto"/>
              <w:left w:val="nil"/>
              <w:bottom w:val="single" w:sz="8" w:space="0" w:color="auto"/>
              <w:right w:val="single" w:sz="8" w:space="0" w:color="auto"/>
            </w:tcBorders>
            <w:shd w:val="clear" w:color="auto" w:fill="A5A5A5"/>
            <w:tcMar>
              <w:top w:w="0" w:type="dxa"/>
              <w:left w:w="108" w:type="dxa"/>
              <w:bottom w:w="0" w:type="dxa"/>
              <w:right w:w="108" w:type="dxa"/>
            </w:tcMar>
            <w:vAlign w:val="center"/>
            <w:hideMark/>
          </w:tcPr>
          <w:p w14:paraId="61EAA021" w14:textId="77777777" w:rsidR="00B16A98" w:rsidRPr="00B16A98" w:rsidRDefault="00B16A98" w:rsidP="00B16A98">
            <w:pPr>
              <w:widowControl/>
              <w:autoSpaceDE/>
              <w:autoSpaceDN/>
              <w:adjustRightInd/>
              <w:jc w:val="center"/>
              <w:textAlignment w:val="baseline"/>
              <w:rPr>
                <w:color w:val="000000"/>
                <w:sz w:val="24"/>
                <w:szCs w:val="24"/>
                <w:lang w:val="en"/>
              </w:rPr>
            </w:pPr>
            <w:r w:rsidRPr="00B16A98">
              <w:rPr>
                <w:b/>
                <w:bCs/>
                <w:color w:val="000000"/>
                <w:sz w:val="24"/>
                <w:szCs w:val="24"/>
                <w:lang w:val="en"/>
              </w:rPr>
              <w:t>Performer(s)</w:t>
            </w:r>
          </w:p>
        </w:tc>
        <w:tc>
          <w:tcPr>
            <w:tcW w:w="750" w:type="pct"/>
            <w:tcBorders>
              <w:top w:val="single" w:sz="8" w:space="0" w:color="auto"/>
              <w:left w:val="nil"/>
              <w:bottom w:val="single" w:sz="8" w:space="0" w:color="auto"/>
              <w:right w:val="single" w:sz="8" w:space="0" w:color="auto"/>
            </w:tcBorders>
            <w:shd w:val="clear" w:color="auto" w:fill="A5A5A5"/>
            <w:tcMar>
              <w:top w:w="0" w:type="dxa"/>
              <w:left w:w="108" w:type="dxa"/>
              <w:bottom w:w="0" w:type="dxa"/>
              <w:right w:w="108" w:type="dxa"/>
            </w:tcMar>
            <w:vAlign w:val="center"/>
            <w:hideMark/>
          </w:tcPr>
          <w:p w14:paraId="010DEEE7" w14:textId="77777777" w:rsidR="00B16A98" w:rsidRPr="00B16A98" w:rsidRDefault="00B16A98" w:rsidP="00B16A98">
            <w:pPr>
              <w:widowControl/>
              <w:autoSpaceDE/>
              <w:autoSpaceDN/>
              <w:adjustRightInd/>
              <w:jc w:val="center"/>
              <w:textAlignment w:val="baseline"/>
              <w:rPr>
                <w:color w:val="000000"/>
                <w:sz w:val="24"/>
                <w:szCs w:val="24"/>
                <w:lang w:val="en"/>
              </w:rPr>
            </w:pPr>
            <w:r w:rsidRPr="00B16A98">
              <w:rPr>
                <w:b/>
                <w:bCs/>
                <w:color w:val="000000"/>
                <w:sz w:val="24"/>
                <w:szCs w:val="24"/>
                <w:lang w:val="en"/>
              </w:rPr>
              <w:t>Event completion form</w:t>
            </w:r>
          </w:p>
        </w:tc>
        <w:tc>
          <w:tcPr>
            <w:tcW w:w="650" w:type="pct"/>
            <w:tcBorders>
              <w:top w:val="single" w:sz="8" w:space="0" w:color="auto"/>
              <w:left w:val="nil"/>
              <w:bottom w:val="single" w:sz="8" w:space="0" w:color="auto"/>
              <w:right w:val="single" w:sz="8" w:space="0" w:color="auto"/>
            </w:tcBorders>
            <w:shd w:val="clear" w:color="auto" w:fill="A5A5A5"/>
            <w:tcMar>
              <w:top w:w="0" w:type="dxa"/>
              <w:left w:w="108" w:type="dxa"/>
              <w:bottom w:w="0" w:type="dxa"/>
              <w:right w:w="108" w:type="dxa"/>
            </w:tcMar>
            <w:vAlign w:val="center"/>
            <w:hideMark/>
          </w:tcPr>
          <w:p w14:paraId="0E92D063" w14:textId="77777777" w:rsidR="00B16A98" w:rsidRPr="00B16A98" w:rsidRDefault="00B16A98" w:rsidP="00B16A98">
            <w:pPr>
              <w:widowControl/>
              <w:autoSpaceDE/>
              <w:autoSpaceDN/>
              <w:adjustRightInd/>
              <w:jc w:val="center"/>
              <w:textAlignment w:val="baseline"/>
              <w:rPr>
                <w:color w:val="000000"/>
                <w:sz w:val="24"/>
                <w:szCs w:val="24"/>
                <w:lang w:val="en"/>
              </w:rPr>
            </w:pPr>
            <w:r w:rsidRPr="00B16A98">
              <w:rPr>
                <w:b/>
                <w:bCs/>
                <w:color w:val="000000"/>
                <w:sz w:val="24"/>
                <w:szCs w:val="24"/>
                <w:lang w:val="en"/>
              </w:rPr>
              <w:t>Completion date</w:t>
            </w:r>
          </w:p>
        </w:tc>
      </w:tr>
      <w:tr w:rsidR="00B16A98" w:rsidRPr="00B16A98" w14:paraId="03B0C8BA" w14:textId="77777777" w:rsidTr="004366FB">
        <w:trPr>
          <w:trHeight w:val="792"/>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A55A8F" w14:textId="77777777" w:rsidR="00B16A98" w:rsidRPr="00B16A98" w:rsidRDefault="00B16A98" w:rsidP="00B16A98">
            <w:pPr>
              <w:widowControl/>
              <w:autoSpaceDE/>
              <w:autoSpaceDN/>
              <w:adjustRightInd/>
              <w:jc w:val="center"/>
              <w:textAlignment w:val="baseline"/>
              <w:rPr>
                <w:color w:val="000000"/>
                <w:sz w:val="24"/>
                <w:szCs w:val="24"/>
                <w:lang w:val="en"/>
              </w:rPr>
            </w:pPr>
            <w:r w:rsidRPr="00B16A98">
              <w:rPr>
                <w:b/>
                <w:bCs/>
                <w:color w:val="000000"/>
                <w:sz w:val="24"/>
                <w:szCs w:val="24"/>
                <w:lang w:val="en"/>
              </w:rPr>
              <w:t> </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8FDD0D" w14:textId="77777777" w:rsidR="00B16A98" w:rsidRPr="00B16A98" w:rsidRDefault="00B16A98" w:rsidP="00B16A98">
            <w:pPr>
              <w:widowControl/>
              <w:autoSpaceDE/>
              <w:autoSpaceDN/>
              <w:adjustRightInd/>
              <w:jc w:val="center"/>
              <w:textAlignment w:val="baseline"/>
              <w:rPr>
                <w:color w:val="000000"/>
                <w:sz w:val="24"/>
                <w:szCs w:val="24"/>
                <w:lang w:val="en"/>
              </w:rPr>
            </w:pPr>
            <w:r w:rsidRPr="00B16A98">
              <w:rPr>
                <w:b/>
                <w:bCs/>
                <w:color w:val="000000"/>
                <w:sz w:val="24"/>
                <w:szCs w:val="24"/>
                <w:lang w:val="en"/>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202DA6" w14:textId="77777777" w:rsidR="00B16A98" w:rsidRPr="00B16A98" w:rsidRDefault="00B16A98" w:rsidP="00B16A98">
            <w:pPr>
              <w:widowControl/>
              <w:autoSpaceDE/>
              <w:autoSpaceDN/>
              <w:adjustRightInd/>
              <w:jc w:val="center"/>
              <w:textAlignment w:val="baseline"/>
              <w:rPr>
                <w:color w:val="000000"/>
                <w:sz w:val="24"/>
                <w:szCs w:val="24"/>
                <w:lang w:val="en"/>
              </w:rPr>
            </w:pPr>
            <w:r w:rsidRPr="00B16A98">
              <w:rPr>
                <w:b/>
                <w:bCs/>
                <w:color w:val="000000"/>
                <w:sz w:val="24"/>
                <w:szCs w:val="24"/>
                <w:lang w:val="en"/>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842D84" w14:textId="77777777" w:rsidR="00B16A98" w:rsidRPr="00B16A98" w:rsidRDefault="00B16A98" w:rsidP="00B16A98">
            <w:pPr>
              <w:widowControl/>
              <w:autoSpaceDE/>
              <w:autoSpaceDN/>
              <w:adjustRightInd/>
              <w:jc w:val="center"/>
              <w:textAlignment w:val="baseline"/>
              <w:rPr>
                <w:color w:val="000000"/>
                <w:sz w:val="24"/>
                <w:szCs w:val="24"/>
                <w:lang w:val="en"/>
              </w:rPr>
            </w:pPr>
            <w:r w:rsidRPr="00B16A98">
              <w:rPr>
                <w:b/>
                <w:bCs/>
                <w:color w:val="000000"/>
                <w:sz w:val="24"/>
                <w:szCs w:val="24"/>
                <w:lang w:val="en"/>
              </w:rPr>
              <w:t> </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D31698" w14:textId="77777777" w:rsidR="00B16A98" w:rsidRPr="00B16A98" w:rsidRDefault="00B16A98" w:rsidP="00B16A98">
            <w:pPr>
              <w:widowControl/>
              <w:autoSpaceDE/>
              <w:autoSpaceDN/>
              <w:adjustRightInd/>
              <w:jc w:val="center"/>
              <w:textAlignment w:val="baseline"/>
              <w:rPr>
                <w:color w:val="000000"/>
                <w:sz w:val="24"/>
                <w:szCs w:val="24"/>
                <w:lang w:val="en"/>
              </w:rPr>
            </w:pPr>
            <w:r w:rsidRPr="00B16A98">
              <w:rPr>
                <w:b/>
                <w:bCs/>
                <w:color w:val="000000"/>
                <w:sz w:val="24"/>
                <w:szCs w:val="24"/>
                <w:lang w:val="en"/>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167F96" w14:textId="77777777" w:rsidR="00B16A98" w:rsidRPr="00B16A98" w:rsidRDefault="00B16A98" w:rsidP="00B16A98">
            <w:pPr>
              <w:widowControl/>
              <w:autoSpaceDE/>
              <w:autoSpaceDN/>
              <w:adjustRightInd/>
              <w:jc w:val="center"/>
              <w:textAlignment w:val="baseline"/>
              <w:rPr>
                <w:color w:val="000000"/>
                <w:sz w:val="24"/>
                <w:szCs w:val="24"/>
                <w:lang w:val="en"/>
              </w:rPr>
            </w:pPr>
            <w:r w:rsidRPr="00B16A98">
              <w:rPr>
                <w:b/>
                <w:bCs/>
                <w:color w:val="000000"/>
                <w:sz w:val="24"/>
                <w:szCs w:val="24"/>
                <w:lang w:val="en"/>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298A6F" w14:textId="77777777" w:rsidR="00B16A98" w:rsidRPr="00B16A98" w:rsidRDefault="00B16A98" w:rsidP="00B16A98">
            <w:pPr>
              <w:widowControl/>
              <w:autoSpaceDE/>
              <w:autoSpaceDN/>
              <w:adjustRightInd/>
              <w:jc w:val="center"/>
              <w:textAlignment w:val="baseline"/>
              <w:rPr>
                <w:color w:val="000000"/>
                <w:sz w:val="24"/>
                <w:szCs w:val="24"/>
                <w:lang w:val="en"/>
              </w:rPr>
            </w:pPr>
            <w:r w:rsidRPr="00B16A98">
              <w:rPr>
                <w:b/>
                <w:bCs/>
                <w:color w:val="000000"/>
                <w:sz w:val="24"/>
                <w:szCs w:val="24"/>
                <w:lang w:val="en"/>
              </w:rPr>
              <w:t> </w:t>
            </w:r>
          </w:p>
        </w:tc>
      </w:tr>
    </w:tbl>
    <w:p w14:paraId="3011398C" w14:textId="77777777" w:rsidR="00B16A98" w:rsidRPr="00B16A98" w:rsidRDefault="00B16A98" w:rsidP="00B16A98">
      <w:pPr>
        <w:widowControl/>
        <w:shd w:val="clear" w:color="auto" w:fill="FFFFFF"/>
        <w:autoSpaceDE/>
        <w:autoSpaceDN/>
        <w:adjustRightInd/>
        <w:jc w:val="right"/>
        <w:textAlignment w:val="baseline"/>
        <w:rPr>
          <w:color w:val="000000"/>
          <w:sz w:val="28"/>
          <w:szCs w:val="28"/>
          <w:lang w:val="en"/>
        </w:rPr>
      </w:pPr>
      <w:r w:rsidRPr="00B16A98">
        <w:rPr>
          <w:color w:val="000000"/>
          <w:sz w:val="28"/>
          <w:szCs w:val="28"/>
          <w:lang w:val="en"/>
        </w:rPr>
        <w:t> </w:t>
      </w:r>
    </w:p>
    <w:p w14:paraId="1FD98F9F" w14:textId="77777777" w:rsidR="00B16A98" w:rsidRPr="00B16A98" w:rsidRDefault="00B16A98" w:rsidP="00B16A98">
      <w:pPr>
        <w:widowControl/>
        <w:shd w:val="clear" w:color="auto" w:fill="FFFFFF"/>
        <w:autoSpaceDE/>
        <w:autoSpaceDN/>
        <w:adjustRightInd/>
        <w:textAlignment w:val="baseline"/>
        <w:rPr>
          <w:color w:val="000000"/>
          <w:sz w:val="28"/>
          <w:szCs w:val="28"/>
          <w:lang w:val="en"/>
        </w:rPr>
      </w:pPr>
      <w:r w:rsidRPr="00B16A98">
        <w:rPr>
          <w:color w:val="000000"/>
          <w:sz w:val="28"/>
          <w:szCs w:val="28"/>
          <w:lang w:val="en"/>
        </w:rPr>
        <w:t> </w:t>
      </w:r>
    </w:p>
    <w:p w14:paraId="78677F7B" w14:textId="77777777" w:rsidR="00B16A98" w:rsidRPr="00B16A98" w:rsidRDefault="00B16A98" w:rsidP="00B16A98">
      <w:pPr>
        <w:shd w:val="clear" w:color="auto" w:fill="FFFFFF"/>
        <w:spacing w:after="120"/>
        <w:ind w:right="2" w:firstLine="709"/>
        <w:jc w:val="center"/>
        <w:rPr>
          <w:rFonts w:eastAsia="Arial Unicode MS"/>
          <w:bCs/>
          <w:sz w:val="24"/>
          <w:szCs w:val="24"/>
          <w:lang w:val="en"/>
        </w:rPr>
      </w:pPr>
    </w:p>
    <w:p w14:paraId="35927EC8" w14:textId="77777777" w:rsidR="00B16A98" w:rsidRPr="00B16A98" w:rsidRDefault="00B16A98" w:rsidP="00B16A98">
      <w:pPr>
        <w:widowControl/>
        <w:autoSpaceDE/>
        <w:autoSpaceDN/>
        <w:adjustRightInd/>
        <w:spacing w:after="160" w:line="259" w:lineRule="auto"/>
        <w:rPr>
          <w:rFonts w:ascii="Calibri" w:eastAsia="Calibri" w:hAnsi="Calibri"/>
          <w:sz w:val="22"/>
          <w:szCs w:val="22"/>
          <w:lang w:val="en" w:eastAsia="en-US"/>
        </w:rPr>
      </w:pPr>
    </w:p>
    <w:p w14:paraId="63152F85" w14:textId="77777777" w:rsidR="00695E82" w:rsidRPr="00B16A98" w:rsidRDefault="00695E82" w:rsidP="00B16A98">
      <w:pPr>
        <w:rPr>
          <w:rFonts w:eastAsia="Arial Unicode MS"/>
        </w:rPr>
      </w:pPr>
    </w:p>
    <w:sectPr w:rsidR="00695E82" w:rsidRPr="00B16A98" w:rsidSect="009978E3">
      <w:headerReference w:type="default" r:id="rId11"/>
      <w:footerReference w:type="even" r:id="rId12"/>
      <w:footerReference w:type="default" r:id="rId13"/>
      <w:pgSz w:w="11909" w:h="16834"/>
      <w:pgMar w:top="1134" w:right="851" w:bottom="1134" w:left="1418" w:header="720" w:footer="720" w:gutter="0"/>
      <w:pgNumType w:start="1"/>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69D1D" w14:textId="77777777" w:rsidR="007B2836" w:rsidRDefault="007B2836">
      <w:r>
        <w:separator/>
      </w:r>
    </w:p>
  </w:endnote>
  <w:endnote w:type="continuationSeparator" w:id="0">
    <w:p w14:paraId="2398B1FB" w14:textId="77777777" w:rsidR="007B2836" w:rsidRDefault="007B2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D119C" w14:textId="77777777" w:rsidR="004366FB" w:rsidRDefault="004366FB" w:rsidP="00FF47D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14:paraId="35696EDB" w14:textId="77777777" w:rsidR="004366FB" w:rsidRDefault="004366FB" w:rsidP="00FF47D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41304" w14:textId="77777777" w:rsidR="004366FB" w:rsidRDefault="004366FB" w:rsidP="00DE2324">
    <w:pPr>
      <w:pStyle w:val="a4"/>
      <w:rPr>
        <w:bCs/>
        <w:color w:val="000000"/>
        <w:lang w:val="ru-RU"/>
      </w:rPr>
    </w:pPr>
  </w:p>
  <w:p w14:paraId="724A4D07" w14:textId="06EE3D87" w:rsidR="004366FB" w:rsidRPr="00592C23" w:rsidRDefault="00A72440" w:rsidP="00DE2324">
    <w:pPr>
      <w:pStyle w:val="a4"/>
      <w:rPr>
        <w:bCs/>
        <w:color w:val="000000"/>
        <w:sz w:val="18"/>
        <w:szCs w:val="18"/>
        <w:lang w:val="en-US"/>
      </w:rPr>
    </w:pPr>
    <w:r w:rsidRPr="00592C23">
      <w:rPr>
        <w:bCs/>
        <w:color w:val="000000"/>
        <w:sz w:val="18"/>
        <w:szCs w:val="18"/>
        <w:lang w:val="en-US"/>
      </w:rPr>
      <w:t>Personnel policy</w:t>
    </w:r>
  </w:p>
  <w:p w14:paraId="2779F7CF" w14:textId="083A4565" w:rsidR="004366FB" w:rsidRPr="009978E3" w:rsidRDefault="00A72440" w:rsidP="00DE2324">
    <w:pPr>
      <w:pStyle w:val="a4"/>
      <w:rPr>
        <w:sz w:val="18"/>
        <w:szCs w:val="18"/>
      </w:rPr>
    </w:pPr>
    <w:r w:rsidRPr="00A72440">
      <w:rPr>
        <w:bCs/>
        <w:color w:val="000000"/>
        <w:sz w:val="18"/>
        <w:szCs w:val="18"/>
      </w:rPr>
      <w:t>JSC "</w:t>
    </w:r>
    <w:proofErr w:type="spellStart"/>
    <w:r w:rsidRPr="00A72440">
      <w:rPr>
        <w:bCs/>
        <w:color w:val="000000"/>
        <w:sz w:val="18"/>
        <w:szCs w:val="18"/>
      </w:rPr>
      <w:t>Otbasy</w:t>
    </w:r>
    <w:proofErr w:type="spellEnd"/>
    <w:r w:rsidRPr="00A72440">
      <w:rPr>
        <w:bCs/>
        <w:color w:val="000000"/>
        <w:sz w:val="18"/>
        <w:szCs w:val="18"/>
      </w:rPr>
      <w:t xml:space="preserve"> </w:t>
    </w:r>
    <w:proofErr w:type="spellStart"/>
    <w:r w:rsidRPr="00A72440">
      <w:rPr>
        <w:bCs/>
        <w:color w:val="000000"/>
        <w:sz w:val="18"/>
        <w:szCs w:val="18"/>
      </w:rPr>
      <w:t>Bank</w:t>
    </w:r>
    <w:proofErr w:type="spellEnd"/>
    <w:r w:rsidRPr="00A72440">
      <w:rPr>
        <w:bCs/>
        <w:color w:val="000000"/>
        <w:sz w:val="18"/>
        <w:szCs w:val="18"/>
      </w:rPr>
      <w:t xml:space="preserve">" </w:t>
    </w:r>
    <w:proofErr w:type="spellStart"/>
    <w:r w:rsidRPr="00A72440">
      <w:rPr>
        <w:bCs/>
        <w:color w:val="000000"/>
        <w:sz w:val="18"/>
        <w:szCs w:val="18"/>
      </w:rPr>
      <w:t>for</w:t>
    </w:r>
    <w:proofErr w:type="spellEnd"/>
    <w:r w:rsidRPr="00A72440">
      <w:rPr>
        <w:bCs/>
        <w:color w:val="000000"/>
        <w:sz w:val="18"/>
        <w:szCs w:val="18"/>
      </w:rPr>
      <w:t xml:space="preserve"> 2022-2024     </w:t>
    </w:r>
    <w:r w:rsidR="004366FB" w:rsidRPr="009978E3">
      <w:rPr>
        <w:sz w:val="18"/>
        <w:szCs w:val="18"/>
      </w:rPr>
      <w:t xml:space="preserve">                 </w:t>
    </w:r>
    <w:r w:rsidR="004366FB" w:rsidRPr="00592C23">
      <w:rPr>
        <w:sz w:val="18"/>
        <w:szCs w:val="18"/>
        <w:lang w:val="en-US"/>
      </w:rPr>
      <w:t xml:space="preserve">                                       </w:t>
    </w:r>
    <w:r w:rsidR="004366FB">
      <w:rPr>
        <w:sz w:val="18"/>
        <w:szCs w:val="18"/>
      </w:rPr>
      <w:t xml:space="preserve">                             </w:t>
    </w:r>
    <w:r w:rsidR="004366FB" w:rsidRPr="009978E3">
      <w:rPr>
        <w:sz w:val="18"/>
        <w:szCs w:val="18"/>
      </w:rPr>
      <w:t xml:space="preserve">         </w:t>
    </w:r>
    <w:r w:rsidR="004366FB" w:rsidRPr="00592C23">
      <w:rPr>
        <w:sz w:val="18"/>
        <w:szCs w:val="18"/>
        <w:lang w:val="en-US"/>
      </w:rPr>
      <w:t xml:space="preserve">                              </w:t>
    </w:r>
    <w:r w:rsidR="004366FB" w:rsidRPr="009978E3">
      <w:rPr>
        <w:sz w:val="18"/>
        <w:szCs w:val="18"/>
      </w:rPr>
      <w:t xml:space="preserve">  </w:t>
    </w:r>
    <w:proofErr w:type="spellStart"/>
    <w:r w:rsidRPr="00A72440">
      <w:rPr>
        <w:sz w:val="18"/>
        <w:szCs w:val="18"/>
      </w:rPr>
      <w:t>Page</w:t>
    </w:r>
    <w:proofErr w:type="spellEnd"/>
    <w:r w:rsidRPr="00A72440">
      <w:rPr>
        <w:sz w:val="18"/>
        <w:szCs w:val="18"/>
      </w:rPr>
      <w:t xml:space="preserve"> </w:t>
    </w:r>
    <w:r w:rsidR="004366FB" w:rsidRPr="009978E3">
      <w:rPr>
        <w:sz w:val="18"/>
        <w:szCs w:val="18"/>
      </w:rPr>
      <w:t xml:space="preserve"> </w:t>
    </w:r>
    <w:r w:rsidR="004366FB" w:rsidRPr="009978E3">
      <w:rPr>
        <w:bCs/>
        <w:sz w:val="18"/>
        <w:szCs w:val="18"/>
      </w:rPr>
      <w:fldChar w:fldCharType="begin"/>
    </w:r>
    <w:r w:rsidR="004366FB" w:rsidRPr="009978E3">
      <w:rPr>
        <w:bCs/>
        <w:sz w:val="18"/>
        <w:szCs w:val="18"/>
      </w:rPr>
      <w:instrText>PAGE</w:instrText>
    </w:r>
    <w:r w:rsidR="004366FB" w:rsidRPr="009978E3">
      <w:rPr>
        <w:bCs/>
        <w:sz w:val="18"/>
        <w:szCs w:val="18"/>
      </w:rPr>
      <w:fldChar w:fldCharType="separate"/>
    </w:r>
    <w:r w:rsidR="00BA34FE">
      <w:rPr>
        <w:bCs/>
        <w:noProof/>
        <w:sz w:val="18"/>
        <w:szCs w:val="18"/>
      </w:rPr>
      <w:t>16</w:t>
    </w:r>
    <w:r w:rsidR="004366FB" w:rsidRPr="009978E3">
      <w:rPr>
        <w:bCs/>
        <w:sz w:val="18"/>
        <w:szCs w:val="18"/>
      </w:rPr>
      <w:fldChar w:fldCharType="end"/>
    </w:r>
    <w:r w:rsidR="004366FB" w:rsidRPr="009978E3">
      <w:rPr>
        <w:sz w:val="18"/>
        <w:szCs w:val="18"/>
      </w:rPr>
      <w:t xml:space="preserve"> из </w:t>
    </w:r>
    <w:r w:rsidR="004366FB" w:rsidRPr="009978E3">
      <w:rPr>
        <w:bCs/>
        <w:sz w:val="18"/>
        <w:szCs w:val="18"/>
      </w:rPr>
      <w:fldChar w:fldCharType="begin"/>
    </w:r>
    <w:r w:rsidR="004366FB" w:rsidRPr="009978E3">
      <w:rPr>
        <w:bCs/>
        <w:sz w:val="18"/>
        <w:szCs w:val="18"/>
      </w:rPr>
      <w:instrText>NUMPAGES</w:instrText>
    </w:r>
    <w:r w:rsidR="004366FB" w:rsidRPr="009978E3">
      <w:rPr>
        <w:bCs/>
        <w:sz w:val="18"/>
        <w:szCs w:val="18"/>
      </w:rPr>
      <w:fldChar w:fldCharType="separate"/>
    </w:r>
    <w:r w:rsidR="00BA34FE">
      <w:rPr>
        <w:bCs/>
        <w:noProof/>
        <w:sz w:val="18"/>
        <w:szCs w:val="18"/>
      </w:rPr>
      <w:t>16</w:t>
    </w:r>
    <w:r w:rsidR="004366FB" w:rsidRPr="009978E3">
      <w:rPr>
        <w:bCs/>
        <w:sz w:val="18"/>
        <w:szCs w:val="18"/>
      </w:rPr>
      <w:fldChar w:fldCharType="end"/>
    </w:r>
  </w:p>
  <w:p w14:paraId="0D249A31" w14:textId="77777777" w:rsidR="004366FB" w:rsidRPr="009978E3" w:rsidRDefault="004366FB" w:rsidP="00DE2324">
    <w:pPr>
      <w:pStyle w:val="ae"/>
      <w:rPr>
        <w:rFonts w:eastAsia="Times New Roman"/>
        <w:bCs/>
        <w:noProof w:val="0"/>
        <w:color w:val="000000"/>
        <w:sz w:val="18"/>
        <w:szCs w:val="18"/>
      </w:rPr>
    </w:pPr>
  </w:p>
  <w:p w14:paraId="503C030C" w14:textId="77777777" w:rsidR="004366FB" w:rsidRDefault="004366FB" w:rsidP="00FF47D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66BB2" w14:textId="77777777" w:rsidR="007B2836" w:rsidRDefault="007B2836">
      <w:r>
        <w:separator/>
      </w:r>
    </w:p>
  </w:footnote>
  <w:footnote w:type="continuationSeparator" w:id="0">
    <w:p w14:paraId="0E3F2E9D" w14:textId="77777777" w:rsidR="007B2836" w:rsidRDefault="007B28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EC2AA" w14:textId="59D65413" w:rsidR="004366FB" w:rsidRPr="00772AF2" w:rsidRDefault="00A72440">
    <w:pPr>
      <w:pStyle w:val="ae"/>
      <w:tabs>
        <w:tab w:val="clear" w:pos="4677"/>
        <w:tab w:val="clear" w:pos="9355"/>
      </w:tabs>
      <w:jc w:val="right"/>
      <w:rPr>
        <w:color w:val="7F7F7F"/>
      </w:rPr>
    </w:pPr>
    <w:r w:rsidRPr="00A72440">
      <w:rPr>
        <w:color w:val="7F7F7F"/>
        <w:sz w:val="22"/>
        <w:szCs w:val="22"/>
      </w:rPr>
      <w:t>For internal use</w:t>
    </w:r>
  </w:p>
  <w:p w14:paraId="698EDAB5" w14:textId="77777777" w:rsidR="004366FB" w:rsidRDefault="004366FB">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3F3"/>
    <w:multiLevelType w:val="hybridMultilevel"/>
    <w:tmpl w:val="84901890"/>
    <w:lvl w:ilvl="0" w:tplc="7534D68E">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2911591"/>
    <w:multiLevelType w:val="hybridMultilevel"/>
    <w:tmpl w:val="70668644"/>
    <w:lvl w:ilvl="0" w:tplc="42C4B43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2C90343"/>
    <w:multiLevelType w:val="hybridMultilevel"/>
    <w:tmpl w:val="70668644"/>
    <w:lvl w:ilvl="0" w:tplc="42C4B43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4CE0E6C"/>
    <w:multiLevelType w:val="hybridMultilevel"/>
    <w:tmpl w:val="EAB2765A"/>
    <w:lvl w:ilvl="0" w:tplc="0419000F">
      <w:start w:val="55"/>
      <w:numFmt w:val="decimal"/>
      <w:lvlText w:val="%1."/>
      <w:lvlJc w:val="left"/>
      <w:pPr>
        <w:ind w:left="720" w:hanging="360"/>
      </w:pPr>
      <w:rPr>
        <w:rFonts w:hint="default"/>
      </w:rPr>
    </w:lvl>
    <w:lvl w:ilvl="1" w:tplc="EB5CCA28">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3C402D"/>
    <w:multiLevelType w:val="hybridMultilevel"/>
    <w:tmpl w:val="8426316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B3825F3"/>
    <w:multiLevelType w:val="hybridMultilevel"/>
    <w:tmpl w:val="6128D550"/>
    <w:lvl w:ilvl="0" w:tplc="0419000F">
      <w:start w:val="53"/>
      <w:numFmt w:val="decimal"/>
      <w:lvlText w:val="%1."/>
      <w:lvlJc w:val="left"/>
      <w:pPr>
        <w:ind w:left="720" w:hanging="360"/>
      </w:pPr>
      <w:rPr>
        <w:rFonts w:hint="default"/>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036D97"/>
    <w:multiLevelType w:val="hybridMultilevel"/>
    <w:tmpl w:val="320A11B8"/>
    <w:lvl w:ilvl="0" w:tplc="0419000F">
      <w:start w:val="54"/>
      <w:numFmt w:val="decimal"/>
      <w:lvlText w:val="%1."/>
      <w:lvlJc w:val="left"/>
      <w:pPr>
        <w:ind w:left="720" w:hanging="360"/>
      </w:pPr>
      <w:rPr>
        <w:rFonts w:hint="default"/>
      </w:rPr>
    </w:lvl>
    <w:lvl w:ilvl="1" w:tplc="35265A9E">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B73FB7"/>
    <w:multiLevelType w:val="hybridMultilevel"/>
    <w:tmpl w:val="1B26D5FC"/>
    <w:lvl w:ilvl="0" w:tplc="7682BCD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A3C295F"/>
    <w:multiLevelType w:val="hybridMultilevel"/>
    <w:tmpl w:val="6896BA7E"/>
    <w:lvl w:ilvl="0" w:tplc="23365AD0">
      <w:start w:val="1"/>
      <w:numFmt w:val="decimal"/>
      <w:lvlText w:val="%1."/>
      <w:lvlJc w:val="left"/>
      <w:pPr>
        <w:tabs>
          <w:tab w:val="num" w:pos="786"/>
        </w:tabs>
        <w:ind w:left="786"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E6671DD"/>
    <w:multiLevelType w:val="hybridMultilevel"/>
    <w:tmpl w:val="61603F0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A170AC"/>
    <w:multiLevelType w:val="hybridMultilevel"/>
    <w:tmpl w:val="07F6D0B8"/>
    <w:lvl w:ilvl="0" w:tplc="DD2A49D4">
      <w:start w:val="32"/>
      <w:numFmt w:val="decimal"/>
      <w:lvlText w:val="%1."/>
      <w:lvlJc w:val="left"/>
      <w:pPr>
        <w:tabs>
          <w:tab w:val="num" w:pos="922"/>
        </w:tabs>
        <w:ind w:left="922" w:hanging="360"/>
      </w:pPr>
      <w:rPr>
        <w:rFonts w:hint="default"/>
        <w:b/>
        <w:u w:val="single"/>
      </w:rPr>
    </w:lvl>
    <w:lvl w:ilvl="1" w:tplc="04190019" w:tentative="1">
      <w:start w:val="1"/>
      <w:numFmt w:val="lowerLetter"/>
      <w:lvlText w:val="%2."/>
      <w:lvlJc w:val="left"/>
      <w:pPr>
        <w:tabs>
          <w:tab w:val="num" w:pos="1642"/>
        </w:tabs>
        <w:ind w:left="1642" w:hanging="360"/>
      </w:pPr>
    </w:lvl>
    <w:lvl w:ilvl="2" w:tplc="0419001B" w:tentative="1">
      <w:start w:val="1"/>
      <w:numFmt w:val="lowerRoman"/>
      <w:lvlText w:val="%3."/>
      <w:lvlJc w:val="right"/>
      <w:pPr>
        <w:tabs>
          <w:tab w:val="num" w:pos="2362"/>
        </w:tabs>
        <w:ind w:left="2362" w:hanging="180"/>
      </w:pPr>
    </w:lvl>
    <w:lvl w:ilvl="3" w:tplc="0419000F" w:tentative="1">
      <w:start w:val="1"/>
      <w:numFmt w:val="decimal"/>
      <w:lvlText w:val="%4."/>
      <w:lvlJc w:val="left"/>
      <w:pPr>
        <w:tabs>
          <w:tab w:val="num" w:pos="3082"/>
        </w:tabs>
        <w:ind w:left="3082" w:hanging="360"/>
      </w:pPr>
    </w:lvl>
    <w:lvl w:ilvl="4" w:tplc="04190019" w:tentative="1">
      <w:start w:val="1"/>
      <w:numFmt w:val="lowerLetter"/>
      <w:lvlText w:val="%5."/>
      <w:lvlJc w:val="left"/>
      <w:pPr>
        <w:tabs>
          <w:tab w:val="num" w:pos="3802"/>
        </w:tabs>
        <w:ind w:left="3802" w:hanging="360"/>
      </w:pPr>
    </w:lvl>
    <w:lvl w:ilvl="5" w:tplc="0419001B" w:tentative="1">
      <w:start w:val="1"/>
      <w:numFmt w:val="lowerRoman"/>
      <w:lvlText w:val="%6."/>
      <w:lvlJc w:val="right"/>
      <w:pPr>
        <w:tabs>
          <w:tab w:val="num" w:pos="4522"/>
        </w:tabs>
        <w:ind w:left="4522" w:hanging="180"/>
      </w:pPr>
    </w:lvl>
    <w:lvl w:ilvl="6" w:tplc="0419000F" w:tentative="1">
      <w:start w:val="1"/>
      <w:numFmt w:val="decimal"/>
      <w:lvlText w:val="%7."/>
      <w:lvlJc w:val="left"/>
      <w:pPr>
        <w:tabs>
          <w:tab w:val="num" w:pos="5242"/>
        </w:tabs>
        <w:ind w:left="5242" w:hanging="360"/>
      </w:pPr>
    </w:lvl>
    <w:lvl w:ilvl="7" w:tplc="04190019" w:tentative="1">
      <w:start w:val="1"/>
      <w:numFmt w:val="lowerLetter"/>
      <w:lvlText w:val="%8."/>
      <w:lvlJc w:val="left"/>
      <w:pPr>
        <w:tabs>
          <w:tab w:val="num" w:pos="5962"/>
        </w:tabs>
        <w:ind w:left="5962" w:hanging="360"/>
      </w:pPr>
    </w:lvl>
    <w:lvl w:ilvl="8" w:tplc="0419001B" w:tentative="1">
      <w:start w:val="1"/>
      <w:numFmt w:val="lowerRoman"/>
      <w:lvlText w:val="%9."/>
      <w:lvlJc w:val="right"/>
      <w:pPr>
        <w:tabs>
          <w:tab w:val="num" w:pos="6682"/>
        </w:tabs>
        <w:ind w:left="6682" w:hanging="180"/>
      </w:pPr>
    </w:lvl>
  </w:abstractNum>
  <w:abstractNum w:abstractNumId="11" w15:restartNumberingAfterBreak="0">
    <w:nsid w:val="25FD0861"/>
    <w:multiLevelType w:val="hybridMultilevel"/>
    <w:tmpl w:val="7584E6D2"/>
    <w:lvl w:ilvl="0" w:tplc="D8F4BC18">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266D57B0"/>
    <w:multiLevelType w:val="hybridMultilevel"/>
    <w:tmpl w:val="74ECF70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A757AAE"/>
    <w:multiLevelType w:val="hybridMultilevel"/>
    <w:tmpl w:val="F37A52F8"/>
    <w:lvl w:ilvl="0" w:tplc="65F01C88">
      <w:start w:val="1"/>
      <w:numFmt w:val="decimal"/>
      <w:lvlText w:val="%1)"/>
      <w:lvlJc w:val="left"/>
      <w:pPr>
        <w:ind w:left="644" w:hanging="360"/>
      </w:pPr>
      <w:rPr>
        <w:b w:val="0"/>
        <w:i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0E7761"/>
    <w:multiLevelType w:val="hybridMultilevel"/>
    <w:tmpl w:val="7778CCCC"/>
    <w:lvl w:ilvl="0" w:tplc="469C6166">
      <w:start w:val="1"/>
      <w:numFmt w:val="decimal"/>
      <w:lvlText w:val="%1)"/>
      <w:lvlJc w:val="left"/>
      <w:pPr>
        <w:ind w:left="1287" w:hanging="360"/>
      </w:pPr>
      <w:rPr>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C9763FB"/>
    <w:multiLevelType w:val="multilevel"/>
    <w:tmpl w:val="4AD07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AD32D7"/>
    <w:multiLevelType w:val="hybridMultilevel"/>
    <w:tmpl w:val="7374903C"/>
    <w:lvl w:ilvl="0" w:tplc="4C828208">
      <w:start w:val="10"/>
      <w:numFmt w:val="bullet"/>
      <w:lvlText w:val="-"/>
      <w:lvlJc w:val="left"/>
      <w:pPr>
        <w:ind w:left="720" w:hanging="360"/>
      </w:pPr>
      <w:rPr>
        <w:rFonts w:ascii="Times New Roman" w:hAnsi="Times New Roman" w:hint="default"/>
      </w:rPr>
    </w:lvl>
    <w:lvl w:ilvl="1" w:tplc="4C828208">
      <w:start w:val="10"/>
      <w:numFmt w:val="bullet"/>
      <w:lvlText w:val="-"/>
      <w:lvlJc w:val="left"/>
      <w:pPr>
        <w:ind w:left="1440" w:hanging="360"/>
      </w:pPr>
      <w:rPr>
        <w:rFonts w:ascii="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0F570A7"/>
    <w:multiLevelType w:val="multilevel"/>
    <w:tmpl w:val="FD5EB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616790"/>
    <w:multiLevelType w:val="hybridMultilevel"/>
    <w:tmpl w:val="CC72B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67675B"/>
    <w:multiLevelType w:val="hybridMultilevel"/>
    <w:tmpl w:val="95B4915E"/>
    <w:lvl w:ilvl="0" w:tplc="4232CF62">
      <w:start w:val="1"/>
      <w:numFmt w:val="decimal"/>
      <w:lvlText w:val="%1)"/>
      <w:lvlJc w:val="left"/>
      <w:pPr>
        <w:tabs>
          <w:tab w:val="num" w:pos="1440"/>
        </w:tabs>
        <w:ind w:left="1440" w:hanging="360"/>
      </w:pPr>
      <w:rPr>
        <w:i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15:restartNumberingAfterBreak="0">
    <w:nsid w:val="32A400C7"/>
    <w:multiLevelType w:val="hybridMultilevel"/>
    <w:tmpl w:val="19089F08"/>
    <w:lvl w:ilvl="0" w:tplc="4C828208">
      <w:start w:val="1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3266776"/>
    <w:multiLevelType w:val="hybridMultilevel"/>
    <w:tmpl w:val="E0F22838"/>
    <w:lvl w:ilvl="0" w:tplc="7828F70E">
      <w:start w:val="1"/>
      <w:numFmt w:val="bullet"/>
      <w:lvlText w:val=""/>
      <w:lvlJc w:val="left"/>
      <w:pPr>
        <w:ind w:left="720" w:hanging="360"/>
      </w:pPr>
      <w:rPr>
        <w:rFonts w:ascii="Symbol" w:hAnsi="Symbol" w:hint="default"/>
        <w:color w:val="5B9BD5" w:themeColor="accent1"/>
        <w:u w:color="5B9BD5" w:themeColor="accen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6A063DA"/>
    <w:multiLevelType w:val="multilevel"/>
    <w:tmpl w:val="CE040D9A"/>
    <w:lvl w:ilvl="0">
      <w:start w:val="2"/>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23" w15:restartNumberingAfterBreak="0">
    <w:nsid w:val="3787705C"/>
    <w:multiLevelType w:val="multilevel"/>
    <w:tmpl w:val="E7DEC5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3BBE2C24"/>
    <w:multiLevelType w:val="hybridMultilevel"/>
    <w:tmpl w:val="7F405922"/>
    <w:lvl w:ilvl="0" w:tplc="F49453B6">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DDC5AF6"/>
    <w:multiLevelType w:val="multilevel"/>
    <w:tmpl w:val="7EB43B70"/>
    <w:lvl w:ilvl="0">
      <w:start w:val="1"/>
      <w:numFmt w:val="decimal"/>
      <w:suff w:val="space"/>
      <w:lvlText w:val="Глава %1"/>
      <w:lvlJc w:val="left"/>
      <w:pPr>
        <w:ind w:left="0" w:firstLine="0"/>
      </w:pPr>
      <w:rPr>
        <w:rFonts w:hint="default"/>
        <w:b/>
        <w:i w:val="0"/>
        <w:sz w:val="24"/>
        <w:szCs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431B347D"/>
    <w:multiLevelType w:val="hybridMultilevel"/>
    <w:tmpl w:val="E5F6CB9A"/>
    <w:lvl w:ilvl="0" w:tplc="4DBA371C">
      <w:start w:val="1"/>
      <w:numFmt w:val="decimal"/>
      <w:lvlText w:val="%1)"/>
      <w:lvlJc w:val="left"/>
      <w:pPr>
        <w:tabs>
          <w:tab w:val="num" w:pos="644"/>
        </w:tabs>
        <w:ind w:left="644" w:hanging="360"/>
      </w:pPr>
      <w:rPr>
        <w:i w:val="0"/>
        <w:color w:val="auto"/>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15:restartNumberingAfterBreak="0">
    <w:nsid w:val="43EA3341"/>
    <w:multiLevelType w:val="hybridMultilevel"/>
    <w:tmpl w:val="0C78A054"/>
    <w:lvl w:ilvl="0" w:tplc="7FFEB85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8" w15:restartNumberingAfterBreak="0">
    <w:nsid w:val="485A68BB"/>
    <w:multiLevelType w:val="hybridMultilevel"/>
    <w:tmpl w:val="AD24D18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4D0E94"/>
    <w:multiLevelType w:val="hybridMultilevel"/>
    <w:tmpl w:val="7B142F92"/>
    <w:lvl w:ilvl="0" w:tplc="F4BEC4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15:restartNumberingAfterBreak="0">
    <w:nsid w:val="4DFC6F4D"/>
    <w:multiLevelType w:val="hybridMultilevel"/>
    <w:tmpl w:val="2E200384"/>
    <w:lvl w:ilvl="0" w:tplc="E2D2452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4F5C388E"/>
    <w:multiLevelType w:val="hybridMultilevel"/>
    <w:tmpl w:val="E602953E"/>
    <w:lvl w:ilvl="0" w:tplc="48B852E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FF07977"/>
    <w:multiLevelType w:val="hybridMultilevel"/>
    <w:tmpl w:val="DE90F274"/>
    <w:lvl w:ilvl="0" w:tplc="0419000F">
      <w:start w:val="1"/>
      <w:numFmt w:val="decimal"/>
      <w:lvlText w:val="%1."/>
      <w:lvlJc w:val="left"/>
      <w:pPr>
        <w:tabs>
          <w:tab w:val="num" w:pos="502"/>
        </w:tabs>
        <w:ind w:left="502" w:hanging="360"/>
      </w:pPr>
      <w:rPr>
        <w:rFonts w:hint="default"/>
      </w:rPr>
    </w:lvl>
    <w:lvl w:ilvl="1" w:tplc="25AA5A5A">
      <w:start w:val="1"/>
      <w:numFmt w:val="decimal"/>
      <w:lvlText w:val="%2)"/>
      <w:lvlJc w:val="left"/>
      <w:pPr>
        <w:tabs>
          <w:tab w:val="num" w:pos="1222"/>
        </w:tabs>
        <w:ind w:left="1222" w:hanging="360"/>
      </w:pPr>
      <w:rPr>
        <w:rFonts w:ascii="Times New Roman" w:eastAsia="Times New Roman" w:hAnsi="Times New Roman" w:cs="Times New Roman"/>
      </w:rPr>
    </w:lvl>
    <w:lvl w:ilvl="2" w:tplc="E7C870F8">
      <w:numFmt w:val="decimal"/>
      <w:lvlText w:val="%3"/>
      <w:lvlJc w:val="left"/>
      <w:pPr>
        <w:ind w:left="2122" w:hanging="360"/>
      </w:pPr>
      <w:rPr>
        <w:rFonts w:hint="default"/>
      </w:r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33" w15:restartNumberingAfterBreak="0">
    <w:nsid w:val="506D397C"/>
    <w:multiLevelType w:val="hybridMultilevel"/>
    <w:tmpl w:val="043CD13C"/>
    <w:lvl w:ilvl="0" w:tplc="5CB01ECE">
      <w:start w:val="1"/>
      <w:numFmt w:val="decimal"/>
      <w:lvlText w:val="%1)"/>
      <w:lvlJc w:val="left"/>
      <w:pPr>
        <w:ind w:left="1194" w:hanging="735"/>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4" w15:restartNumberingAfterBreak="0">
    <w:nsid w:val="52D20A24"/>
    <w:multiLevelType w:val="hybridMultilevel"/>
    <w:tmpl w:val="680E5022"/>
    <w:lvl w:ilvl="0" w:tplc="4C828208">
      <w:start w:val="10"/>
      <w:numFmt w:val="bullet"/>
      <w:lvlText w:val="-"/>
      <w:lvlJc w:val="left"/>
      <w:pPr>
        <w:ind w:left="1222" w:hanging="360"/>
      </w:pPr>
      <w:rPr>
        <w:rFonts w:ascii="Times New Roman" w:hAnsi="Times New Roman"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35" w15:restartNumberingAfterBreak="0">
    <w:nsid w:val="55351140"/>
    <w:multiLevelType w:val="hybridMultilevel"/>
    <w:tmpl w:val="63EE0DFC"/>
    <w:lvl w:ilvl="0" w:tplc="0419000F">
      <w:start w:val="51"/>
      <w:numFmt w:val="decimal"/>
      <w:lvlText w:val="%1."/>
      <w:lvlJc w:val="left"/>
      <w:pPr>
        <w:ind w:left="720" w:hanging="360"/>
      </w:pPr>
      <w:rPr>
        <w:rFonts w:hint="default"/>
      </w:rPr>
    </w:lvl>
    <w:lvl w:ilvl="1" w:tplc="8A6CE5B8">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5381765"/>
    <w:multiLevelType w:val="hybridMultilevel"/>
    <w:tmpl w:val="C742BE92"/>
    <w:lvl w:ilvl="0" w:tplc="9956F4BC">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5B871449"/>
    <w:multiLevelType w:val="hybridMultilevel"/>
    <w:tmpl w:val="3FBC9BFC"/>
    <w:lvl w:ilvl="0" w:tplc="0419000F">
      <w:start w:val="5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BA91902"/>
    <w:multiLevelType w:val="multilevel"/>
    <w:tmpl w:val="4AD07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ED443F3"/>
    <w:multiLevelType w:val="hybridMultilevel"/>
    <w:tmpl w:val="23D06C84"/>
    <w:lvl w:ilvl="0" w:tplc="0419000F">
      <w:start w:val="52"/>
      <w:numFmt w:val="decimal"/>
      <w:lvlText w:val="%1."/>
      <w:lvlJc w:val="left"/>
      <w:pPr>
        <w:ind w:left="720" w:hanging="360"/>
      </w:pPr>
      <w:rPr>
        <w:rFonts w:hint="default"/>
      </w:rPr>
    </w:lvl>
    <w:lvl w:ilvl="1" w:tplc="716806FE">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F9403A8"/>
    <w:multiLevelType w:val="hybridMultilevel"/>
    <w:tmpl w:val="335E0ABE"/>
    <w:lvl w:ilvl="0" w:tplc="4DBA371C">
      <w:start w:val="1"/>
      <w:numFmt w:val="decimal"/>
      <w:lvlText w:val="%1)"/>
      <w:lvlJc w:val="left"/>
      <w:pPr>
        <w:ind w:left="502" w:hanging="360"/>
      </w:pPr>
      <w:rPr>
        <w:i w:val="0"/>
        <w:color w:val="auto"/>
      </w:rPr>
    </w:lvl>
    <w:lvl w:ilvl="1" w:tplc="04190019">
      <w:start w:val="1"/>
      <w:numFmt w:val="lowerLetter"/>
      <w:lvlText w:val="%2."/>
      <w:lvlJc w:val="left"/>
      <w:pPr>
        <w:ind w:left="1440" w:hanging="360"/>
      </w:pPr>
    </w:lvl>
    <w:lvl w:ilvl="2" w:tplc="9754E420">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726571C"/>
    <w:multiLevelType w:val="hybridMultilevel"/>
    <w:tmpl w:val="285239B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689038FE"/>
    <w:multiLevelType w:val="multilevel"/>
    <w:tmpl w:val="49BACAC2"/>
    <w:lvl w:ilvl="0">
      <w:start w:val="1"/>
      <w:numFmt w:val="decimal"/>
      <w:lvlText w:val="%1."/>
      <w:lvlJc w:val="left"/>
      <w:pPr>
        <w:ind w:left="360" w:hanging="360"/>
      </w:pPr>
      <w:rPr>
        <w:rFonts w:hint="default"/>
      </w:rPr>
    </w:lvl>
    <w:lvl w:ilvl="1">
      <w:start w:val="2"/>
      <w:numFmt w:val="decimal"/>
      <w:lvlText w:val="%1.%2."/>
      <w:lvlJc w:val="left"/>
      <w:pPr>
        <w:ind w:left="795" w:hanging="360"/>
      </w:pPr>
      <w:rPr>
        <w:rFonts w:hint="default"/>
        <w:b/>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43" w15:restartNumberingAfterBreak="0">
    <w:nsid w:val="6F8C2E64"/>
    <w:multiLevelType w:val="multilevel"/>
    <w:tmpl w:val="D1E4BC8E"/>
    <w:lvl w:ilvl="0">
      <w:start w:val="21"/>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22F3F2C"/>
    <w:multiLevelType w:val="multilevel"/>
    <w:tmpl w:val="C80876F2"/>
    <w:lvl w:ilvl="0">
      <w:start w:val="21"/>
      <w:numFmt w:val="decimal"/>
      <w:lvlText w:val="%1-"/>
      <w:lvlJc w:val="left"/>
      <w:pPr>
        <w:ind w:left="510" w:hanging="510"/>
      </w:pPr>
      <w:rPr>
        <w:rFonts w:hint="default"/>
      </w:rPr>
    </w:lvl>
    <w:lvl w:ilvl="1">
      <w:start w:val="1"/>
      <w:numFmt w:val="decimal"/>
      <w:lvlText w:val="%1-%2)"/>
      <w:lvlJc w:val="left"/>
      <w:pPr>
        <w:ind w:left="862"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6BD126F"/>
    <w:multiLevelType w:val="hybridMultilevel"/>
    <w:tmpl w:val="57E09918"/>
    <w:lvl w:ilvl="0" w:tplc="DC7C2072">
      <w:start w:val="1"/>
      <w:numFmt w:val="decimal"/>
      <w:lvlText w:val="%1."/>
      <w:lvlJc w:val="left"/>
      <w:pPr>
        <w:tabs>
          <w:tab w:val="num" w:pos="1140"/>
        </w:tabs>
        <w:ind w:left="1140" w:hanging="435"/>
      </w:pPr>
      <w:rPr>
        <w:rFonts w:hint="default"/>
      </w:rPr>
    </w:lvl>
    <w:lvl w:ilvl="1" w:tplc="C38423D4">
      <w:start w:val="3"/>
      <w:numFmt w:val="decimal"/>
      <w:lvlText w:val="%2)"/>
      <w:lvlJc w:val="left"/>
      <w:pPr>
        <w:tabs>
          <w:tab w:val="num" w:pos="1785"/>
        </w:tabs>
        <w:ind w:left="1785" w:hanging="360"/>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6" w15:restartNumberingAfterBreak="0">
    <w:nsid w:val="7A2A63ED"/>
    <w:multiLevelType w:val="hybridMultilevel"/>
    <w:tmpl w:val="6D8E54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7CBE57D1"/>
    <w:multiLevelType w:val="hybridMultilevel"/>
    <w:tmpl w:val="75B0435A"/>
    <w:lvl w:ilvl="0" w:tplc="1174F536">
      <w:start w:val="35"/>
      <w:numFmt w:val="decimal"/>
      <w:lvlText w:val="%1."/>
      <w:lvlJc w:val="left"/>
      <w:pPr>
        <w:tabs>
          <w:tab w:val="num" w:pos="928"/>
        </w:tabs>
        <w:ind w:left="928" w:hanging="360"/>
      </w:pPr>
      <w:rPr>
        <w:rFonts w:hint="default"/>
      </w:rPr>
    </w:lvl>
    <w:lvl w:ilvl="1" w:tplc="F2FAF2F2">
      <w:start w:val="1"/>
      <w:numFmt w:val="decimal"/>
      <w:lvlText w:val="%2)"/>
      <w:lvlJc w:val="left"/>
      <w:pPr>
        <w:tabs>
          <w:tab w:val="num" w:pos="1985"/>
        </w:tabs>
        <w:ind w:left="1985" w:hanging="360"/>
      </w:pPr>
      <w:rPr>
        <w:rFonts w:ascii="Times New Roman" w:eastAsia="Times New Roman" w:hAnsi="Times New Roman" w:cs="Times New Roman"/>
      </w:rPr>
    </w:lvl>
    <w:lvl w:ilvl="2" w:tplc="0419001B">
      <w:start w:val="1"/>
      <w:numFmt w:val="lowerRoman"/>
      <w:lvlText w:val="%3."/>
      <w:lvlJc w:val="right"/>
      <w:pPr>
        <w:tabs>
          <w:tab w:val="num" w:pos="2705"/>
        </w:tabs>
        <w:ind w:left="2705" w:hanging="180"/>
      </w:pPr>
    </w:lvl>
    <w:lvl w:ilvl="3" w:tplc="0419000F" w:tentative="1">
      <w:start w:val="1"/>
      <w:numFmt w:val="decimal"/>
      <w:lvlText w:val="%4."/>
      <w:lvlJc w:val="left"/>
      <w:pPr>
        <w:tabs>
          <w:tab w:val="num" w:pos="3425"/>
        </w:tabs>
        <w:ind w:left="3425" w:hanging="360"/>
      </w:pPr>
    </w:lvl>
    <w:lvl w:ilvl="4" w:tplc="04190019" w:tentative="1">
      <w:start w:val="1"/>
      <w:numFmt w:val="lowerLetter"/>
      <w:lvlText w:val="%5."/>
      <w:lvlJc w:val="left"/>
      <w:pPr>
        <w:tabs>
          <w:tab w:val="num" w:pos="4145"/>
        </w:tabs>
        <w:ind w:left="4145" w:hanging="360"/>
      </w:pPr>
    </w:lvl>
    <w:lvl w:ilvl="5" w:tplc="0419001B" w:tentative="1">
      <w:start w:val="1"/>
      <w:numFmt w:val="lowerRoman"/>
      <w:lvlText w:val="%6."/>
      <w:lvlJc w:val="right"/>
      <w:pPr>
        <w:tabs>
          <w:tab w:val="num" w:pos="4865"/>
        </w:tabs>
        <w:ind w:left="4865" w:hanging="180"/>
      </w:pPr>
    </w:lvl>
    <w:lvl w:ilvl="6" w:tplc="0419000F" w:tentative="1">
      <w:start w:val="1"/>
      <w:numFmt w:val="decimal"/>
      <w:lvlText w:val="%7."/>
      <w:lvlJc w:val="left"/>
      <w:pPr>
        <w:tabs>
          <w:tab w:val="num" w:pos="5585"/>
        </w:tabs>
        <w:ind w:left="5585" w:hanging="360"/>
      </w:pPr>
    </w:lvl>
    <w:lvl w:ilvl="7" w:tplc="04190019" w:tentative="1">
      <w:start w:val="1"/>
      <w:numFmt w:val="lowerLetter"/>
      <w:lvlText w:val="%8."/>
      <w:lvlJc w:val="left"/>
      <w:pPr>
        <w:tabs>
          <w:tab w:val="num" w:pos="6305"/>
        </w:tabs>
        <w:ind w:left="6305" w:hanging="360"/>
      </w:pPr>
    </w:lvl>
    <w:lvl w:ilvl="8" w:tplc="0419001B" w:tentative="1">
      <w:start w:val="1"/>
      <w:numFmt w:val="lowerRoman"/>
      <w:lvlText w:val="%9."/>
      <w:lvlJc w:val="right"/>
      <w:pPr>
        <w:tabs>
          <w:tab w:val="num" w:pos="7025"/>
        </w:tabs>
        <w:ind w:left="7025" w:hanging="180"/>
      </w:pPr>
    </w:lvl>
  </w:abstractNum>
  <w:abstractNum w:abstractNumId="48" w15:restartNumberingAfterBreak="0">
    <w:nsid w:val="7ED92043"/>
    <w:multiLevelType w:val="hybridMultilevel"/>
    <w:tmpl w:val="ED5A4194"/>
    <w:lvl w:ilvl="0" w:tplc="9BA0EE4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2"/>
  </w:num>
  <w:num w:numId="3">
    <w:abstractNumId w:val="45"/>
  </w:num>
  <w:num w:numId="4">
    <w:abstractNumId w:val="32"/>
  </w:num>
  <w:num w:numId="5">
    <w:abstractNumId w:val="23"/>
  </w:num>
  <w:num w:numId="6">
    <w:abstractNumId w:val="29"/>
  </w:num>
  <w:num w:numId="7">
    <w:abstractNumId w:val="10"/>
  </w:num>
  <w:num w:numId="8">
    <w:abstractNumId w:val="47"/>
  </w:num>
  <w:num w:numId="9">
    <w:abstractNumId w:val="42"/>
  </w:num>
  <w:num w:numId="10">
    <w:abstractNumId w:val="22"/>
  </w:num>
  <w:num w:numId="11">
    <w:abstractNumId w:val="25"/>
  </w:num>
  <w:num w:numId="12">
    <w:abstractNumId w:val="30"/>
  </w:num>
  <w:num w:numId="13">
    <w:abstractNumId w:val="33"/>
  </w:num>
  <w:num w:numId="14">
    <w:abstractNumId w:val="28"/>
  </w:num>
  <w:num w:numId="15">
    <w:abstractNumId w:val="35"/>
  </w:num>
  <w:num w:numId="16">
    <w:abstractNumId w:val="3"/>
  </w:num>
  <w:num w:numId="17">
    <w:abstractNumId w:val="37"/>
  </w:num>
  <w:num w:numId="18">
    <w:abstractNumId w:val="17"/>
  </w:num>
  <w:num w:numId="19">
    <w:abstractNumId w:val="38"/>
  </w:num>
  <w:num w:numId="20">
    <w:abstractNumId w:val="15"/>
  </w:num>
  <w:num w:numId="21">
    <w:abstractNumId w:val="39"/>
  </w:num>
  <w:num w:numId="22">
    <w:abstractNumId w:val="36"/>
  </w:num>
  <w:num w:numId="23">
    <w:abstractNumId w:val="2"/>
  </w:num>
  <w:num w:numId="24">
    <w:abstractNumId w:val="9"/>
  </w:num>
  <w:num w:numId="25">
    <w:abstractNumId w:val="1"/>
  </w:num>
  <w:num w:numId="26">
    <w:abstractNumId w:val="27"/>
  </w:num>
  <w:num w:numId="27">
    <w:abstractNumId w:val="5"/>
  </w:num>
  <w:num w:numId="28">
    <w:abstractNumId w:val="18"/>
  </w:num>
  <w:num w:numId="29">
    <w:abstractNumId w:val="6"/>
  </w:num>
  <w:num w:numId="30">
    <w:abstractNumId w:val="31"/>
  </w:num>
  <w:num w:numId="31">
    <w:abstractNumId w:val="48"/>
  </w:num>
  <w:num w:numId="32">
    <w:abstractNumId w:val="11"/>
  </w:num>
  <w:num w:numId="33">
    <w:abstractNumId w:val="41"/>
  </w:num>
  <w:num w:numId="34">
    <w:abstractNumId w:val="19"/>
  </w:num>
  <w:num w:numId="35">
    <w:abstractNumId w:val="26"/>
  </w:num>
  <w:num w:numId="36">
    <w:abstractNumId w:val="24"/>
  </w:num>
  <w:num w:numId="37">
    <w:abstractNumId w:val="40"/>
  </w:num>
  <w:num w:numId="38">
    <w:abstractNumId w:val="13"/>
  </w:num>
  <w:num w:numId="39">
    <w:abstractNumId w:val="43"/>
  </w:num>
  <w:num w:numId="40">
    <w:abstractNumId w:val="44"/>
  </w:num>
  <w:num w:numId="41">
    <w:abstractNumId w:val="14"/>
  </w:num>
  <w:num w:numId="42">
    <w:abstractNumId w:val="21"/>
  </w:num>
  <w:num w:numId="43">
    <w:abstractNumId w:val="7"/>
  </w:num>
  <w:num w:numId="44">
    <w:abstractNumId w:val="0"/>
  </w:num>
  <w:num w:numId="45">
    <w:abstractNumId w:val="46"/>
  </w:num>
  <w:num w:numId="46">
    <w:abstractNumId w:val="4"/>
  </w:num>
  <w:num w:numId="47">
    <w:abstractNumId w:val="16"/>
  </w:num>
  <w:num w:numId="48">
    <w:abstractNumId w:val="34"/>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302"/>
    <w:rsid w:val="000004F7"/>
    <w:rsid w:val="0000092B"/>
    <w:rsid w:val="00003125"/>
    <w:rsid w:val="00004684"/>
    <w:rsid w:val="00004BCB"/>
    <w:rsid w:val="0000560A"/>
    <w:rsid w:val="00014E0E"/>
    <w:rsid w:val="0001641F"/>
    <w:rsid w:val="00016C8B"/>
    <w:rsid w:val="00017764"/>
    <w:rsid w:val="00022A04"/>
    <w:rsid w:val="0002622D"/>
    <w:rsid w:val="00026FCC"/>
    <w:rsid w:val="00027DB7"/>
    <w:rsid w:val="000307FD"/>
    <w:rsid w:val="00030C1D"/>
    <w:rsid w:val="0003742F"/>
    <w:rsid w:val="00040542"/>
    <w:rsid w:val="000430B3"/>
    <w:rsid w:val="00046589"/>
    <w:rsid w:val="000633F1"/>
    <w:rsid w:val="00066046"/>
    <w:rsid w:val="00075CF5"/>
    <w:rsid w:val="000860BA"/>
    <w:rsid w:val="00097730"/>
    <w:rsid w:val="000A4E18"/>
    <w:rsid w:val="000B16C9"/>
    <w:rsid w:val="000B2901"/>
    <w:rsid w:val="000B5893"/>
    <w:rsid w:val="000B5A98"/>
    <w:rsid w:val="000C323D"/>
    <w:rsid w:val="000D38F3"/>
    <w:rsid w:val="000D5C1D"/>
    <w:rsid w:val="000D629E"/>
    <w:rsid w:val="000E2017"/>
    <w:rsid w:val="000E315D"/>
    <w:rsid w:val="000F4310"/>
    <w:rsid w:val="000F70A4"/>
    <w:rsid w:val="0010071F"/>
    <w:rsid w:val="0010636E"/>
    <w:rsid w:val="00106FFF"/>
    <w:rsid w:val="0011183C"/>
    <w:rsid w:val="00113509"/>
    <w:rsid w:val="0011600D"/>
    <w:rsid w:val="00123052"/>
    <w:rsid w:val="00127C2B"/>
    <w:rsid w:val="00130AA3"/>
    <w:rsid w:val="0013704C"/>
    <w:rsid w:val="00141984"/>
    <w:rsid w:val="00151D7A"/>
    <w:rsid w:val="001535B3"/>
    <w:rsid w:val="0015664B"/>
    <w:rsid w:val="0015694C"/>
    <w:rsid w:val="001639FC"/>
    <w:rsid w:val="001710AF"/>
    <w:rsid w:val="001721DA"/>
    <w:rsid w:val="00172B22"/>
    <w:rsid w:val="00175441"/>
    <w:rsid w:val="00175FFE"/>
    <w:rsid w:val="00184EA9"/>
    <w:rsid w:val="0018530B"/>
    <w:rsid w:val="00186CBA"/>
    <w:rsid w:val="001914D9"/>
    <w:rsid w:val="001917A4"/>
    <w:rsid w:val="0019444F"/>
    <w:rsid w:val="0019579E"/>
    <w:rsid w:val="001A561D"/>
    <w:rsid w:val="001B78E1"/>
    <w:rsid w:val="001C1740"/>
    <w:rsid w:val="001C3920"/>
    <w:rsid w:val="001C452C"/>
    <w:rsid w:val="001C4DFF"/>
    <w:rsid w:val="001C5E58"/>
    <w:rsid w:val="001D3CB1"/>
    <w:rsid w:val="001D43F5"/>
    <w:rsid w:val="001D55C6"/>
    <w:rsid w:val="001D60FB"/>
    <w:rsid w:val="001E148A"/>
    <w:rsid w:val="001E23BC"/>
    <w:rsid w:val="001E33AB"/>
    <w:rsid w:val="001E4A9D"/>
    <w:rsid w:val="001E5623"/>
    <w:rsid w:val="001E63EA"/>
    <w:rsid w:val="001E76F7"/>
    <w:rsid w:val="0021216A"/>
    <w:rsid w:val="002177E7"/>
    <w:rsid w:val="00220494"/>
    <w:rsid w:val="0022195E"/>
    <w:rsid w:val="00221D1D"/>
    <w:rsid w:val="0022268F"/>
    <w:rsid w:val="00235BF0"/>
    <w:rsid w:val="00241BD1"/>
    <w:rsid w:val="00246D7E"/>
    <w:rsid w:val="00261636"/>
    <w:rsid w:val="002629A5"/>
    <w:rsid w:val="00267413"/>
    <w:rsid w:val="0027464D"/>
    <w:rsid w:val="00276941"/>
    <w:rsid w:val="002811CA"/>
    <w:rsid w:val="002906F5"/>
    <w:rsid w:val="00290E08"/>
    <w:rsid w:val="002937C0"/>
    <w:rsid w:val="00296402"/>
    <w:rsid w:val="002A167F"/>
    <w:rsid w:val="002A7330"/>
    <w:rsid w:val="002C1C9E"/>
    <w:rsid w:val="002C7AE3"/>
    <w:rsid w:val="002E640A"/>
    <w:rsid w:val="002F01D3"/>
    <w:rsid w:val="002F1F54"/>
    <w:rsid w:val="002F2696"/>
    <w:rsid w:val="002F3D7F"/>
    <w:rsid w:val="002F43DA"/>
    <w:rsid w:val="003104EC"/>
    <w:rsid w:val="00312383"/>
    <w:rsid w:val="00312959"/>
    <w:rsid w:val="00317DA4"/>
    <w:rsid w:val="00317FA7"/>
    <w:rsid w:val="00322C58"/>
    <w:rsid w:val="00322F6D"/>
    <w:rsid w:val="00325412"/>
    <w:rsid w:val="0033134E"/>
    <w:rsid w:val="003320A1"/>
    <w:rsid w:val="00332A85"/>
    <w:rsid w:val="003408B1"/>
    <w:rsid w:val="00340B99"/>
    <w:rsid w:val="00352040"/>
    <w:rsid w:val="0035613F"/>
    <w:rsid w:val="00357E2D"/>
    <w:rsid w:val="003655C4"/>
    <w:rsid w:val="00367526"/>
    <w:rsid w:val="00370953"/>
    <w:rsid w:val="00370AC1"/>
    <w:rsid w:val="0037615E"/>
    <w:rsid w:val="00383AF0"/>
    <w:rsid w:val="00385D42"/>
    <w:rsid w:val="00387CAC"/>
    <w:rsid w:val="0039604E"/>
    <w:rsid w:val="0039652A"/>
    <w:rsid w:val="003A4362"/>
    <w:rsid w:val="003A6C5A"/>
    <w:rsid w:val="003B4C22"/>
    <w:rsid w:val="003B65D1"/>
    <w:rsid w:val="003C0D2D"/>
    <w:rsid w:val="003C1641"/>
    <w:rsid w:val="003C4CCA"/>
    <w:rsid w:val="003C563A"/>
    <w:rsid w:val="003C6F92"/>
    <w:rsid w:val="003D1566"/>
    <w:rsid w:val="003D177B"/>
    <w:rsid w:val="003D29DA"/>
    <w:rsid w:val="003D2E62"/>
    <w:rsid w:val="003E00F3"/>
    <w:rsid w:val="003E2404"/>
    <w:rsid w:val="003E440C"/>
    <w:rsid w:val="003E47D7"/>
    <w:rsid w:val="003E6B0D"/>
    <w:rsid w:val="003F05B3"/>
    <w:rsid w:val="003F1C21"/>
    <w:rsid w:val="003F38F1"/>
    <w:rsid w:val="00400380"/>
    <w:rsid w:val="00407905"/>
    <w:rsid w:val="0041026B"/>
    <w:rsid w:val="00411CAE"/>
    <w:rsid w:val="00420055"/>
    <w:rsid w:val="0042108A"/>
    <w:rsid w:val="00421767"/>
    <w:rsid w:val="00421928"/>
    <w:rsid w:val="00426011"/>
    <w:rsid w:val="004366FB"/>
    <w:rsid w:val="004408A4"/>
    <w:rsid w:val="00440A97"/>
    <w:rsid w:val="00444571"/>
    <w:rsid w:val="0044616E"/>
    <w:rsid w:val="00452F23"/>
    <w:rsid w:val="00457574"/>
    <w:rsid w:val="004578A5"/>
    <w:rsid w:val="0046595A"/>
    <w:rsid w:val="004705F8"/>
    <w:rsid w:val="004710F1"/>
    <w:rsid w:val="004844D8"/>
    <w:rsid w:val="00484C4E"/>
    <w:rsid w:val="004878B1"/>
    <w:rsid w:val="004907C2"/>
    <w:rsid w:val="00491DCB"/>
    <w:rsid w:val="00493200"/>
    <w:rsid w:val="00494BDF"/>
    <w:rsid w:val="00497BD8"/>
    <w:rsid w:val="004B17C2"/>
    <w:rsid w:val="004B3EA6"/>
    <w:rsid w:val="004B409F"/>
    <w:rsid w:val="004B55BF"/>
    <w:rsid w:val="004B6370"/>
    <w:rsid w:val="004C66A1"/>
    <w:rsid w:val="004C72D1"/>
    <w:rsid w:val="004D2AEC"/>
    <w:rsid w:val="004D3C68"/>
    <w:rsid w:val="004D52E1"/>
    <w:rsid w:val="004D5918"/>
    <w:rsid w:val="004E3E18"/>
    <w:rsid w:val="004E7F34"/>
    <w:rsid w:val="004F24F2"/>
    <w:rsid w:val="004F7CBC"/>
    <w:rsid w:val="00501800"/>
    <w:rsid w:val="00511129"/>
    <w:rsid w:val="00511A92"/>
    <w:rsid w:val="00524AB5"/>
    <w:rsid w:val="0053149E"/>
    <w:rsid w:val="00540C20"/>
    <w:rsid w:val="005413E9"/>
    <w:rsid w:val="0054174B"/>
    <w:rsid w:val="00545139"/>
    <w:rsid w:val="00547A67"/>
    <w:rsid w:val="00556FFB"/>
    <w:rsid w:val="0056455D"/>
    <w:rsid w:val="0056607E"/>
    <w:rsid w:val="00576D03"/>
    <w:rsid w:val="00577E44"/>
    <w:rsid w:val="005800D9"/>
    <w:rsid w:val="00582952"/>
    <w:rsid w:val="00585D1D"/>
    <w:rsid w:val="005902D4"/>
    <w:rsid w:val="00592C23"/>
    <w:rsid w:val="005A0502"/>
    <w:rsid w:val="005A174B"/>
    <w:rsid w:val="005C280E"/>
    <w:rsid w:val="005D01F7"/>
    <w:rsid w:val="005D6578"/>
    <w:rsid w:val="005D73F2"/>
    <w:rsid w:val="005E384D"/>
    <w:rsid w:val="005E4EC4"/>
    <w:rsid w:val="005E7158"/>
    <w:rsid w:val="005F05E2"/>
    <w:rsid w:val="005F75D7"/>
    <w:rsid w:val="00613E24"/>
    <w:rsid w:val="00614D32"/>
    <w:rsid w:val="006337EA"/>
    <w:rsid w:val="00643BD3"/>
    <w:rsid w:val="00645F6A"/>
    <w:rsid w:val="00653740"/>
    <w:rsid w:val="006619FA"/>
    <w:rsid w:val="00665DF6"/>
    <w:rsid w:val="00666A3C"/>
    <w:rsid w:val="00682110"/>
    <w:rsid w:val="00685278"/>
    <w:rsid w:val="00691F0B"/>
    <w:rsid w:val="006931D3"/>
    <w:rsid w:val="00695E82"/>
    <w:rsid w:val="006A5903"/>
    <w:rsid w:val="006B2113"/>
    <w:rsid w:val="006B56C0"/>
    <w:rsid w:val="006B7768"/>
    <w:rsid w:val="006D12E1"/>
    <w:rsid w:val="006E102A"/>
    <w:rsid w:val="006E5A47"/>
    <w:rsid w:val="006F280A"/>
    <w:rsid w:val="00701263"/>
    <w:rsid w:val="007039B3"/>
    <w:rsid w:val="00704FB1"/>
    <w:rsid w:val="00705E60"/>
    <w:rsid w:val="007067AC"/>
    <w:rsid w:val="0070731A"/>
    <w:rsid w:val="007101D5"/>
    <w:rsid w:val="0071549F"/>
    <w:rsid w:val="007162AC"/>
    <w:rsid w:val="00717390"/>
    <w:rsid w:val="007200E4"/>
    <w:rsid w:val="00723378"/>
    <w:rsid w:val="007309FB"/>
    <w:rsid w:val="0073217E"/>
    <w:rsid w:val="00732558"/>
    <w:rsid w:val="00742087"/>
    <w:rsid w:val="00743A34"/>
    <w:rsid w:val="007520E9"/>
    <w:rsid w:val="007722A9"/>
    <w:rsid w:val="00772AF2"/>
    <w:rsid w:val="00792C7A"/>
    <w:rsid w:val="007933D1"/>
    <w:rsid w:val="00794E8D"/>
    <w:rsid w:val="00796A8E"/>
    <w:rsid w:val="007A27CB"/>
    <w:rsid w:val="007A2FFD"/>
    <w:rsid w:val="007A344C"/>
    <w:rsid w:val="007A397B"/>
    <w:rsid w:val="007A6ADB"/>
    <w:rsid w:val="007A73FD"/>
    <w:rsid w:val="007B12A0"/>
    <w:rsid w:val="007B1483"/>
    <w:rsid w:val="007B2836"/>
    <w:rsid w:val="007C30CE"/>
    <w:rsid w:val="007E43A1"/>
    <w:rsid w:val="007F0296"/>
    <w:rsid w:val="007F511B"/>
    <w:rsid w:val="007F59A3"/>
    <w:rsid w:val="00805907"/>
    <w:rsid w:val="0080616D"/>
    <w:rsid w:val="00813DE4"/>
    <w:rsid w:val="00816378"/>
    <w:rsid w:val="00821747"/>
    <w:rsid w:val="00825C2D"/>
    <w:rsid w:val="00827339"/>
    <w:rsid w:val="00833682"/>
    <w:rsid w:val="00840A39"/>
    <w:rsid w:val="00841ECF"/>
    <w:rsid w:val="008541F8"/>
    <w:rsid w:val="0086210C"/>
    <w:rsid w:val="0086480D"/>
    <w:rsid w:val="00864A96"/>
    <w:rsid w:val="00866F9C"/>
    <w:rsid w:val="008722EB"/>
    <w:rsid w:val="00872A4C"/>
    <w:rsid w:val="00874F48"/>
    <w:rsid w:val="0088237E"/>
    <w:rsid w:val="00882A49"/>
    <w:rsid w:val="00882CBB"/>
    <w:rsid w:val="00885B66"/>
    <w:rsid w:val="008904CC"/>
    <w:rsid w:val="00891FD3"/>
    <w:rsid w:val="008925E9"/>
    <w:rsid w:val="00896C1A"/>
    <w:rsid w:val="00897355"/>
    <w:rsid w:val="00897500"/>
    <w:rsid w:val="0089776F"/>
    <w:rsid w:val="008A04C4"/>
    <w:rsid w:val="008A0BBC"/>
    <w:rsid w:val="008A6534"/>
    <w:rsid w:val="008C3665"/>
    <w:rsid w:val="008D6B23"/>
    <w:rsid w:val="008D791B"/>
    <w:rsid w:val="008E1230"/>
    <w:rsid w:val="008E2978"/>
    <w:rsid w:val="008E2DE2"/>
    <w:rsid w:val="008F2F02"/>
    <w:rsid w:val="008F3516"/>
    <w:rsid w:val="0090065A"/>
    <w:rsid w:val="009012EA"/>
    <w:rsid w:val="00902689"/>
    <w:rsid w:val="00920AD3"/>
    <w:rsid w:val="009217D9"/>
    <w:rsid w:val="0092519F"/>
    <w:rsid w:val="009274D3"/>
    <w:rsid w:val="00930DD4"/>
    <w:rsid w:val="009422EA"/>
    <w:rsid w:val="009455DF"/>
    <w:rsid w:val="00945F2D"/>
    <w:rsid w:val="00946644"/>
    <w:rsid w:val="00962C51"/>
    <w:rsid w:val="00967661"/>
    <w:rsid w:val="00967F44"/>
    <w:rsid w:val="009778A5"/>
    <w:rsid w:val="00983D9B"/>
    <w:rsid w:val="00991F46"/>
    <w:rsid w:val="00992E3D"/>
    <w:rsid w:val="00993042"/>
    <w:rsid w:val="00995AF1"/>
    <w:rsid w:val="00995EF7"/>
    <w:rsid w:val="009978E3"/>
    <w:rsid w:val="00997FFE"/>
    <w:rsid w:val="009A014E"/>
    <w:rsid w:val="009A464B"/>
    <w:rsid w:val="009A74FD"/>
    <w:rsid w:val="009A7C4D"/>
    <w:rsid w:val="009B1BA4"/>
    <w:rsid w:val="009B5AF5"/>
    <w:rsid w:val="009B726B"/>
    <w:rsid w:val="009B7F8E"/>
    <w:rsid w:val="009D4504"/>
    <w:rsid w:val="009E578B"/>
    <w:rsid w:val="009E6863"/>
    <w:rsid w:val="009E68AB"/>
    <w:rsid w:val="009F4461"/>
    <w:rsid w:val="009F44CB"/>
    <w:rsid w:val="009F4D8B"/>
    <w:rsid w:val="00A045E8"/>
    <w:rsid w:val="00A0654D"/>
    <w:rsid w:val="00A1319C"/>
    <w:rsid w:val="00A132E7"/>
    <w:rsid w:val="00A13DDD"/>
    <w:rsid w:val="00A1687F"/>
    <w:rsid w:val="00A21046"/>
    <w:rsid w:val="00A25BB4"/>
    <w:rsid w:val="00A276DF"/>
    <w:rsid w:val="00A3072C"/>
    <w:rsid w:val="00A52E1B"/>
    <w:rsid w:val="00A6153F"/>
    <w:rsid w:val="00A66A69"/>
    <w:rsid w:val="00A71003"/>
    <w:rsid w:val="00A72440"/>
    <w:rsid w:val="00A758F6"/>
    <w:rsid w:val="00A800CD"/>
    <w:rsid w:val="00A816D4"/>
    <w:rsid w:val="00A835B0"/>
    <w:rsid w:val="00A9264A"/>
    <w:rsid w:val="00AA28ED"/>
    <w:rsid w:val="00AA6044"/>
    <w:rsid w:val="00AB09A7"/>
    <w:rsid w:val="00AB0A86"/>
    <w:rsid w:val="00AB1769"/>
    <w:rsid w:val="00AB3929"/>
    <w:rsid w:val="00AC0F6E"/>
    <w:rsid w:val="00AC595B"/>
    <w:rsid w:val="00AD307E"/>
    <w:rsid w:val="00AD3124"/>
    <w:rsid w:val="00AD4475"/>
    <w:rsid w:val="00AD60CD"/>
    <w:rsid w:val="00AE0440"/>
    <w:rsid w:val="00AE76AB"/>
    <w:rsid w:val="00AF3224"/>
    <w:rsid w:val="00AF6588"/>
    <w:rsid w:val="00AF6DA1"/>
    <w:rsid w:val="00B011B8"/>
    <w:rsid w:val="00B07739"/>
    <w:rsid w:val="00B0798E"/>
    <w:rsid w:val="00B163EF"/>
    <w:rsid w:val="00B16A98"/>
    <w:rsid w:val="00B24ABE"/>
    <w:rsid w:val="00B26A35"/>
    <w:rsid w:val="00B27440"/>
    <w:rsid w:val="00B31147"/>
    <w:rsid w:val="00B324CB"/>
    <w:rsid w:val="00B37D2B"/>
    <w:rsid w:val="00B44D5F"/>
    <w:rsid w:val="00B51495"/>
    <w:rsid w:val="00B51D99"/>
    <w:rsid w:val="00B557E2"/>
    <w:rsid w:val="00B573AA"/>
    <w:rsid w:val="00B6749F"/>
    <w:rsid w:val="00B70D48"/>
    <w:rsid w:val="00B72A8D"/>
    <w:rsid w:val="00B81378"/>
    <w:rsid w:val="00B83B3E"/>
    <w:rsid w:val="00B86102"/>
    <w:rsid w:val="00B904C7"/>
    <w:rsid w:val="00B91D4D"/>
    <w:rsid w:val="00B926E2"/>
    <w:rsid w:val="00B94421"/>
    <w:rsid w:val="00BA261C"/>
    <w:rsid w:val="00BA34FE"/>
    <w:rsid w:val="00BA4B81"/>
    <w:rsid w:val="00BB4C00"/>
    <w:rsid w:val="00BB5CEA"/>
    <w:rsid w:val="00BB703F"/>
    <w:rsid w:val="00BC386A"/>
    <w:rsid w:val="00BC51F9"/>
    <w:rsid w:val="00BD09FA"/>
    <w:rsid w:val="00BD0E91"/>
    <w:rsid w:val="00BD6967"/>
    <w:rsid w:val="00BD6E10"/>
    <w:rsid w:val="00BD76BD"/>
    <w:rsid w:val="00BE0A77"/>
    <w:rsid w:val="00BE1440"/>
    <w:rsid w:val="00BE38C5"/>
    <w:rsid w:val="00BF0873"/>
    <w:rsid w:val="00C03836"/>
    <w:rsid w:val="00C04432"/>
    <w:rsid w:val="00C1104F"/>
    <w:rsid w:val="00C14308"/>
    <w:rsid w:val="00C15AD8"/>
    <w:rsid w:val="00C26984"/>
    <w:rsid w:val="00C302F8"/>
    <w:rsid w:val="00C34B90"/>
    <w:rsid w:val="00C52B94"/>
    <w:rsid w:val="00C53E4E"/>
    <w:rsid w:val="00C556D8"/>
    <w:rsid w:val="00C60E15"/>
    <w:rsid w:val="00C6117E"/>
    <w:rsid w:val="00C63854"/>
    <w:rsid w:val="00C66643"/>
    <w:rsid w:val="00C72080"/>
    <w:rsid w:val="00C74929"/>
    <w:rsid w:val="00C823B3"/>
    <w:rsid w:val="00C826DB"/>
    <w:rsid w:val="00C85F65"/>
    <w:rsid w:val="00C87EFA"/>
    <w:rsid w:val="00C96055"/>
    <w:rsid w:val="00C96363"/>
    <w:rsid w:val="00CA0CAB"/>
    <w:rsid w:val="00CC64A3"/>
    <w:rsid w:val="00CE27A3"/>
    <w:rsid w:val="00CE2958"/>
    <w:rsid w:val="00CE6227"/>
    <w:rsid w:val="00CF04EB"/>
    <w:rsid w:val="00CF2269"/>
    <w:rsid w:val="00D0136C"/>
    <w:rsid w:val="00D02B6D"/>
    <w:rsid w:val="00D04768"/>
    <w:rsid w:val="00D07658"/>
    <w:rsid w:val="00D13935"/>
    <w:rsid w:val="00D13EC2"/>
    <w:rsid w:val="00D17F80"/>
    <w:rsid w:val="00D22E17"/>
    <w:rsid w:val="00D23724"/>
    <w:rsid w:val="00D24144"/>
    <w:rsid w:val="00D24EA7"/>
    <w:rsid w:val="00D32732"/>
    <w:rsid w:val="00D407FA"/>
    <w:rsid w:val="00D40EF4"/>
    <w:rsid w:val="00D44E4F"/>
    <w:rsid w:val="00D45AFD"/>
    <w:rsid w:val="00D471C5"/>
    <w:rsid w:val="00D51BFA"/>
    <w:rsid w:val="00D53711"/>
    <w:rsid w:val="00D559ED"/>
    <w:rsid w:val="00D67AAF"/>
    <w:rsid w:val="00D75520"/>
    <w:rsid w:val="00D80F1C"/>
    <w:rsid w:val="00D832C8"/>
    <w:rsid w:val="00D873AF"/>
    <w:rsid w:val="00D92F76"/>
    <w:rsid w:val="00D930BF"/>
    <w:rsid w:val="00D958B3"/>
    <w:rsid w:val="00DA4730"/>
    <w:rsid w:val="00DA56F6"/>
    <w:rsid w:val="00DA5C69"/>
    <w:rsid w:val="00DB32D2"/>
    <w:rsid w:val="00DC2198"/>
    <w:rsid w:val="00DC6849"/>
    <w:rsid w:val="00DC6B0E"/>
    <w:rsid w:val="00DD12A6"/>
    <w:rsid w:val="00DD4318"/>
    <w:rsid w:val="00DD7159"/>
    <w:rsid w:val="00DD7716"/>
    <w:rsid w:val="00DE2324"/>
    <w:rsid w:val="00DE39D1"/>
    <w:rsid w:val="00DF6345"/>
    <w:rsid w:val="00DF75E8"/>
    <w:rsid w:val="00E000AA"/>
    <w:rsid w:val="00E04C3E"/>
    <w:rsid w:val="00E04F9B"/>
    <w:rsid w:val="00E131FF"/>
    <w:rsid w:val="00E13AAA"/>
    <w:rsid w:val="00E13FB6"/>
    <w:rsid w:val="00E20C52"/>
    <w:rsid w:val="00E25F26"/>
    <w:rsid w:val="00E27076"/>
    <w:rsid w:val="00E27447"/>
    <w:rsid w:val="00E27E89"/>
    <w:rsid w:val="00E32BAA"/>
    <w:rsid w:val="00E33901"/>
    <w:rsid w:val="00E37D44"/>
    <w:rsid w:val="00E40D03"/>
    <w:rsid w:val="00E50181"/>
    <w:rsid w:val="00E54727"/>
    <w:rsid w:val="00E60D05"/>
    <w:rsid w:val="00E659AE"/>
    <w:rsid w:val="00E66DA0"/>
    <w:rsid w:val="00E8165C"/>
    <w:rsid w:val="00E87CEA"/>
    <w:rsid w:val="00E94D8F"/>
    <w:rsid w:val="00EA1B63"/>
    <w:rsid w:val="00EA5304"/>
    <w:rsid w:val="00EA6B69"/>
    <w:rsid w:val="00EB225A"/>
    <w:rsid w:val="00ED0452"/>
    <w:rsid w:val="00ED5237"/>
    <w:rsid w:val="00ED7750"/>
    <w:rsid w:val="00ED7A8D"/>
    <w:rsid w:val="00EE4108"/>
    <w:rsid w:val="00EE63D3"/>
    <w:rsid w:val="00EE69BB"/>
    <w:rsid w:val="00EF1FDF"/>
    <w:rsid w:val="00EF3F86"/>
    <w:rsid w:val="00F005C3"/>
    <w:rsid w:val="00F03A18"/>
    <w:rsid w:val="00F10906"/>
    <w:rsid w:val="00F130DB"/>
    <w:rsid w:val="00F13496"/>
    <w:rsid w:val="00F138CD"/>
    <w:rsid w:val="00F1436D"/>
    <w:rsid w:val="00F172A4"/>
    <w:rsid w:val="00F20302"/>
    <w:rsid w:val="00F253DC"/>
    <w:rsid w:val="00F25F71"/>
    <w:rsid w:val="00F31124"/>
    <w:rsid w:val="00F32B03"/>
    <w:rsid w:val="00F33171"/>
    <w:rsid w:val="00F34371"/>
    <w:rsid w:val="00F424CA"/>
    <w:rsid w:val="00F4617D"/>
    <w:rsid w:val="00F4772E"/>
    <w:rsid w:val="00F52972"/>
    <w:rsid w:val="00F64B52"/>
    <w:rsid w:val="00F701E6"/>
    <w:rsid w:val="00F76E6A"/>
    <w:rsid w:val="00F76EAE"/>
    <w:rsid w:val="00F77C1A"/>
    <w:rsid w:val="00F80EFF"/>
    <w:rsid w:val="00F82B5F"/>
    <w:rsid w:val="00F84D92"/>
    <w:rsid w:val="00F96672"/>
    <w:rsid w:val="00FA1D3D"/>
    <w:rsid w:val="00FB2C97"/>
    <w:rsid w:val="00FC097A"/>
    <w:rsid w:val="00FC1923"/>
    <w:rsid w:val="00FC3573"/>
    <w:rsid w:val="00FC366E"/>
    <w:rsid w:val="00FC54EA"/>
    <w:rsid w:val="00FD6B5C"/>
    <w:rsid w:val="00FD78B3"/>
    <w:rsid w:val="00FD7901"/>
    <w:rsid w:val="00FD7E72"/>
    <w:rsid w:val="00FE1614"/>
    <w:rsid w:val="00FF0737"/>
    <w:rsid w:val="00FF47DF"/>
    <w:rsid w:val="00FF65E1"/>
    <w:rsid w:val="00FF6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66E14"/>
  <w15:chartTrackingRefBased/>
  <w15:docId w15:val="{7F907CC6-B465-499E-AF7D-7CFF8100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ADB"/>
    <w:pPr>
      <w:widowControl w:val="0"/>
      <w:autoSpaceDE w:val="0"/>
      <w:autoSpaceDN w:val="0"/>
      <w:adjustRightInd w:val="0"/>
    </w:pPr>
    <w:rPr>
      <w:rFonts w:ascii="Times New Roman" w:eastAsia="Times New Roman" w:hAnsi="Times New Roman"/>
    </w:rPr>
  </w:style>
  <w:style w:type="paragraph" w:styleId="1">
    <w:name w:val="heading 1"/>
    <w:basedOn w:val="a"/>
    <w:next w:val="a"/>
    <w:link w:val="10"/>
    <w:qFormat/>
    <w:rsid w:val="002F43DA"/>
    <w:pPr>
      <w:keepNext/>
      <w:spacing w:before="240" w:after="60"/>
      <w:outlineLvl w:val="0"/>
    </w:pPr>
    <w:rPr>
      <w:rFonts w:ascii="Calibri Light" w:hAnsi="Calibri Light"/>
      <w:b/>
      <w:bCs/>
      <w:kern w:val="32"/>
      <w:sz w:val="32"/>
      <w:szCs w:val="32"/>
      <w:lang w:val="x-none" w:eastAsia="x-none"/>
    </w:rPr>
  </w:style>
  <w:style w:type="paragraph" w:styleId="2">
    <w:name w:val="heading 2"/>
    <w:basedOn w:val="a"/>
    <w:next w:val="a"/>
    <w:link w:val="20"/>
    <w:uiPriority w:val="9"/>
    <w:qFormat/>
    <w:rsid w:val="00F20302"/>
    <w:pPr>
      <w:keepNext/>
      <w:spacing w:before="240" w:after="60"/>
      <w:outlineLvl w:val="1"/>
    </w:pPr>
    <w:rPr>
      <w:rFonts w:ascii="Cambria" w:hAnsi="Cambria"/>
      <w:b/>
      <w:bCs/>
      <w:i/>
      <w:iCs/>
      <w:sz w:val="28"/>
      <w:szCs w:val="28"/>
      <w:lang w:val="x-none"/>
    </w:rPr>
  </w:style>
  <w:style w:type="paragraph" w:styleId="3">
    <w:name w:val="heading 3"/>
    <w:basedOn w:val="a"/>
    <w:next w:val="a"/>
    <w:link w:val="30"/>
    <w:qFormat/>
    <w:rsid w:val="00F20302"/>
    <w:pPr>
      <w:keepNext/>
      <w:widowControl/>
      <w:autoSpaceDE/>
      <w:autoSpaceDN/>
      <w:adjustRightInd/>
      <w:ind w:left="1980"/>
      <w:jc w:val="both"/>
      <w:outlineLvl w:val="2"/>
    </w:pPr>
    <w:rPr>
      <w:sz w:val="28"/>
      <w:szCs w:val="24"/>
      <w:lang w:val="x-none"/>
    </w:rPr>
  </w:style>
  <w:style w:type="paragraph" w:styleId="4">
    <w:name w:val="heading 4"/>
    <w:basedOn w:val="a"/>
    <w:next w:val="a"/>
    <w:link w:val="40"/>
    <w:uiPriority w:val="9"/>
    <w:qFormat/>
    <w:rsid w:val="00F20302"/>
    <w:pPr>
      <w:keepNext/>
      <w:spacing w:before="240" w:after="60"/>
      <w:outlineLvl w:val="3"/>
    </w:pPr>
    <w:rPr>
      <w:rFonts w:ascii="Calibri" w:hAnsi="Calibri"/>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F20302"/>
    <w:rPr>
      <w:rFonts w:ascii="Cambria" w:eastAsia="Times New Roman" w:hAnsi="Cambria" w:cs="Times New Roman"/>
      <w:b/>
      <w:bCs/>
      <w:i/>
      <w:iCs/>
      <w:sz w:val="28"/>
      <w:szCs w:val="28"/>
      <w:lang w:eastAsia="ru-RU"/>
    </w:rPr>
  </w:style>
  <w:style w:type="character" w:customStyle="1" w:styleId="30">
    <w:name w:val="Заголовок 3 Знак"/>
    <w:link w:val="3"/>
    <w:rsid w:val="00F20302"/>
    <w:rPr>
      <w:rFonts w:ascii="Times New Roman" w:eastAsia="Times New Roman" w:hAnsi="Times New Roman" w:cs="Times New Roman"/>
      <w:sz w:val="28"/>
      <w:szCs w:val="24"/>
      <w:lang w:eastAsia="ru-RU"/>
    </w:rPr>
  </w:style>
  <w:style w:type="character" w:customStyle="1" w:styleId="40">
    <w:name w:val="Заголовок 4 Знак"/>
    <w:link w:val="4"/>
    <w:uiPriority w:val="9"/>
    <w:semiHidden/>
    <w:rsid w:val="00F20302"/>
    <w:rPr>
      <w:rFonts w:ascii="Calibri" w:eastAsia="Times New Roman" w:hAnsi="Calibri" w:cs="Times New Roman"/>
      <w:b/>
      <w:bCs/>
      <w:sz w:val="28"/>
      <w:szCs w:val="28"/>
      <w:lang w:eastAsia="ru-RU"/>
    </w:rPr>
  </w:style>
  <w:style w:type="character" w:customStyle="1" w:styleId="s0">
    <w:name w:val="s0"/>
    <w:rsid w:val="00F20302"/>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3">
    <w:name w:val="Знак Знак Знак"/>
    <w:basedOn w:val="a"/>
    <w:autoRedefine/>
    <w:rsid w:val="00F20302"/>
    <w:pPr>
      <w:widowControl/>
      <w:autoSpaceDE/>
      <w:autoSpaceDN/>
      <w:adjustRightInd/>
      <w:spacing w:after="160" w:line="240" w:lineRule="exact"/>
    </w:pPr>
    <w:rPr>
      <w:rFonts w:eastAsia="SimSun"/>
      <w:b/>
      <w:sz w:val="28"/>
      <w:szCs w:val="24"/>
      <w:lang w:val="en-US" w:eastAsia="en-US"/>
    </w:rPr>
  </w:style>
  <w:style w:type="paragraph" w:styleId="a4">
    <w:name w:val="footer"/>
    <w:basedOn w:val="a"/>
    <w:link w:val="a5"/>
    <w:uiPriority w:val="99"/>
    <w:rsid w:val="00F20302"/>
    <w:pPr>
      <w:tabs>
        <w:tab w:val="center" w:pos="4677"/>
        <w:tab w:val="right" w:pos="9355"/>
      </w:tabs>
    </w:pPr>
    <w:rPr>
      <w:lang w:val="x-none"/>
    </w:rPr>
  </w:style>
  <w:style w:type="character" w:customStyle="1" w:styleId="a5">
    <w:name w:val="Нижний колонтитул Знак"/>
    <w:link w:val="a4"/>
    <w:uiPriority w:val="99"/>
    <w:rsid w:val="00F20302"/>
    <w:rPr>
      <w:rFonts w:ascii="Times New Roman" w:eastAsia="Times New Roman" w:hAnsi="Times New Roman" w:cs="Times New Roman"/>
      <w:sz w:val="20"/>
      <w:szCs w:val="20"/>
      <w:lang w:eastAsia="ru-RU"/>
    </w:rPr>
  </w:style>
  <w:style w:type="character" w:styleId="a6">
    <w:name w:val="page number"/>
    <w:basedOn w:val="a0"/>
    <w:rsid w:val="00F20302"/>
  </w:style>
  <w:style w:type="paragraph" w:customStyle="1" w:styleId="11">
    <w:name w:val="Знак Знак1"/>
    <w:basedOn w:val="a"/>
    <w:autoRedefine/>
    <w:rsid w:val="00F20302"/>
    <w:pPr>
      <w:widowControl/>
      <w:autoSpaceDE/>
      <w:autoSpaceDN/>
      <w:adjustRightInd/>
      <w:spacing w:after="160" w:line="240" w:lineRule="exact"/>
    </w:pPr>
    <w:rPr>
      <w:rFonts w:eastAsia="SimSun"/>
      <w:b/>
      <w:bCs/>
      <w:sz w:val="28"/>
      <w:szCs w:val="28"/>
      <w:lang w:val="en-US" w:eastAsia="en-US"/>
    </w:rPr>
  </w:style>
  <w:style w:type="paragraph" w:styleId="a7">
    <w:name w:val="Body Text Indent"/>
    <w:basedOn w:val="a"/>
    <w:link w:val="a8"/>
    <w:rsid w:val="00F20302"/>
    <w:pPr>
      <w:widowControl/>
      <w:autoSpaceDE/>
      <w:autoSpaceDN/>
      <w:adjustRightInd/>
      <w:ind w:firstLine="708"/>
      <w:jc w:val="both"/>
    </w:pPr>
    <w:rPr>
      <w:sz w:val="28"/>
      <w:szCs w:val="24"/>
      <w:lang w:val="x-none"/>
    </w:rPr>
  </w:style>
  <w:style w:type="character" w:customStyle="1" w:styleId="a8">
    <w:name w:val="Основной текст с отступом Знак"/>
    <w:link w:val="a7"/>
    <w:rsid w:val="00F20302"/>
    <w:rPr>
      <w:rFonts w:ascii="Times New Roman" w:eastAsia="Times New Roman" w:hAnsi="Times New Roman" w:cs="Times New Roman"/>
      <w:sz w:val="28"/>
      <w:szCs w:val="24"/>
      <w:lang w:eastAsia="ru-RU"/>
    </w:rPr>
  </w:style>
  <w:style w:type="paragraph" w:customStyle="1" w:styleId="a9">
    <w:name w:val="Знак Знак Знак Знак Знак Знак Знак Знак Знак Знак Знак Знак Знак Знак Знак Знак Знак Знак Знак Знак"/>
    <w:basedOn w:val="a"/>
    <w:next w:val="2"/>
    <w:autoRedefine/>
    <w:rsid w:val="00F20302"/>
    <w:pPr>
      <w:widowControl/>
      <w:autoSpaceDE/>
      <w:autoSpaceDN/>
      <w:adjustRightInd/>
      <w:spacing w:after="160" w:line="240" w:lineRule="exact"/>
      <w:jc w:val="center"/>
    </w:pPr>
    <w:rPr>
      <w:b/>
      <w:i/>
      <w:sz w:val="28"/>
      <w:szCs w:val="28"/>
      <w:lang w:val="en-US" w:eastAsia="en-US"/>
    </w:rPr>
  </w:style>
  <w:style w:type="character" w:customStyle="1" w:styleId="aa">
    <w:name w:val="Текст выноски Знак"/>
    <w:link w:val="ab"/>
    <w:uiPriority w:val="99"/>
    <w:semiHidden/>
    <w:rsid w:val="00F20302"/>
    <w:rPr>
      <w:rFonts w:ascii="Tahoma" w:eastAsia="Times New Roman" w:hAnsi="Tahoma" w:cs="Tahoma"/>
      <w:sz w:val="16"/>
      <w:szCs w:val="16"/>
      <w:lang w:eastAsia="ru-RU"/>
    </w:rPr>
  </w:style>
  <w:style w:type="paragraph" w:styleId="ab">
    <w:name w:val="Balloon Text"/>
    <w:basedOn w:val="a"/>
    <w:link w:val="aa"/>
    <w:uiPriority w:val="99"/>
    <w:semiHidden/>
    <w:unhideWhenUsed/>
    <w:rsid w:val="00F20302"/>
    <w:rPr>
      <w:rFonts w:ascii="Tahoma" w:hAnsi="Tahoma"/>
      <w:sz w:val="16"/>
      <w:szCs w:val="16"/>
      <w:lang w:val="x-none"/>
    </w:rPr>
  </w:style>
  <w:style w:type="paragraph" w:customStyle="1" w:styleId="ac">
    <w:name w:val="Знак Знак Знак Знак Знак Знак Знак"/>
    <w:basedOn w:val="a"/>
    <w:autoRedefine/>
    <w:rsid w:val="00F20302"/>
    <w:pPr>
      <w:widowControl/>
      <w:autoSpaceDE/>
      <w:autoSpaceDN/>
      <w:adjustRightInd/>
      <w:spacing w:after="160" w:line="240" w:lineRule="exact"/>
    </w:pPr>
    <w:rPr>
      <w:rFonts w:eastAsia="SimSun"/>
      <w:b/>
      <w:sz w:val="28"/>
      <w:szCs w:val="24"/>
      <w:lang w:val="en-US" w:eastAsia="en-US"/>
    </w:rPr>
  </w:style>
  <w:style w:type="paragraph" w:styleId="ad">
    <w:name w:val="Revision"/>
    <w:hidden/>
    <w:uiPriority w:val="99"/>
    <w:semiHidden/>
    <w:rsid w:val="00F20302"/>
    <w:rPr>
      <w:rFonts w:ascii="Times New Roman" w:eastAsia="Times New Roman" w:hAnsi="Times New Roman"/>
    </w:rPr>
  </w:style>
  <w:style w:type="paragraph" w:styleId="ae">
    <w:name w:val="header"/>
    <w:aliases w:val="на первой странице, Знак3"/>
    <w:basedOn w:val="a"/>
    <w:link w:val="af"/>
    <w:uiPriority w:val="99"/>
    <w:rsid w:val="002F43DA"/>
    <w:pPr>
      <w:tabs>
        <w:tab w:val="center" w:pos="4677"/>
        <w:tab w:val="right" w:pos="9355"/>
      </w:tabs>
    </w:pPr>
    <w:rPr>
      <w:rFonts w:eastAsia="SimSun"/>
      <w:b/>
      <w:noProof/>
      <w:sz w:val="14"/>
      <w:szCs w:val="14"/>
      <w:lang w:val="x-none" w:eastAsia="x-none"/>
    </w:rPr>
  </w:style>
  <w:style w:type="character" w:customStyle="1" w:styleId="af">
    <w:name w:val="Верхний колонтитул Знак"/>
    <w:aliases w:val="на первой странице Знак, Знак3 Знак"/>
    <w:link w:val="ae"/>
    <w:uiPriority w:val="99"/>
    <w:rsid w:val="002F43DA"/>
    <w:rPr>
      <w:rFonts w:ascii="Times New Roman" w:eastAsia="SimSun" w:hAnsi="Times New Roman"/>
      <w:b/>
      <w:noProof/>
      <w:sz w:val="14"/>
      <w:szCs w:val="14"/>
    </w:rPr>
  </w:style>
  <w:style w:type="paragraph" w:styleId="af0">
    <w:name w:val="Normal (Web)"/>
    <w:basedOn w:val="a"/>
    <w:uiPriority w:val="99"/>
    <w:unhideWhenUsed/>
    <w:rsid w:val="00F20302"/>
    <w:pPr>
      <w:widowControl/>
      <w:autoSpaceDE/>
      <w:autoSpaceDN/>
      <w:adjustRightInd/>
      <w:spacing w:before="100" w:beforeAutospacing="1" w:after="100" w:afterAutospacing="1"/>
    </w:pPr>
    <w:rPr>
      <w:sz w:val="24"/>
      <w:szCs w:val="24"/>
    </w:rPr>
  </w:style>
  <w:style w:type="paragraph" w:styleId="af1">
    <w:name w:val="List Paragraph"/>
    <w:basedOn w:val="a"/>
    <w:qFormat/>
    <w:rsid w:val="00F20302"/>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ConsNonformat">
    <w:name w:val="ConsNonformat"/>
    <w:rsid w:val="00F20302"/>
    <w:pPr>
      <w:widowControl w:val="0"/>
      <w:autoSpaceDE w:val="0"/>
      <w:autoSpaceDN w:val="0"/>
      <w:adjustRightInd w:val="0"/>
      <w:ind w:right="19772"/>
    </w:pPr>
    <w:rPr>
      <w:rFonts w:ascii="Courier New" w:eastAsia="Times New Roman" w:hAnsi="Courier New" w:cs="Courier New"/>
    </w:rPr>
  </w:style>
  <w:style w:type="paragraph" w:customStyle="1" w:styleId="ConsCell">
    <w:name w:val="ConsCell"/>
    <w:rsid w:val="00F20302"/>
    <w:pPr>
      <w:widowControl w:val="0"/>
      <w:autoSpaceDE w:val="0"/>
      <w:autoSpaceDN w:val="0"/>
      <w:adjustRightInd w:val="0"/>
      <w:ind w:right="19772"/>
    </w:pPr>
    <w:rPr>
      <w:rFonts w:ascii="Arial" w:eastAsia="Times New Roman" w:hAnsi="Arial" w:cs="Arial"/>
    </w:rPr>
  </w:style>
  <w:style w:type="table" w:styleId="af2">
    <w:name w:val="Table Grid"/>
    <w:basedOn w:val="a1"/>
    <w:uiPriority w:val="39"/>
    <w:rsid w:val="00524A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Subtitle"/>
    <w:basedOn w:val="a"/>
    <w:next w:val="a"/>
    <w:link w:val="af4"/>
    <w:uiPriority w:val="11"/>
    <w:qFormat/>
    <w:rsid w:val="002F43DA"/>
    <w:pPr>
      <w:spacing w:after="60"/>
      <w:jc w:val="center"/>
      <w:outlineLvl w:val="1"/>
    </w:pPr>
    <w:rPr>
      <w:rFonts w:ascii="Calibri Light" w:hAnsi="Calibri Light"/>
      <w:sz w:val="24"/>
      <w:szCs w:val="24"/>
      <w:lang w:val="x-none" w:eastAsia="x-none"/>
    </w:rPr>
  </w:style>
  <w:style w:type="character" w:customStyle="1" w:styleId="10">
    <w:name w:val="Заголовок 1 Знак"/>
    <w:link w:val="1"/>
    <w:rsid w:val="002F43DA"/>
    <w:rPr>
      <w:rFonts w:ascii="Calibri Light" w:eastAsia="Times New Roman" w:hAnsi="Calibri Light" w:cs="Times New Roman"/>
      <w:b/>
      <w:bCs/>
      <w:kern w:val="32"/>
      <w:sz w:val="32"/>
      <w:szCs w:val="32"/>
    </w:rPr>
  </w:style>
  <w:style w:type="paragraph" w:styleId="af5">
    <w:name w:val="TOC Heading"/>
    <w:basedOn w:val="1"/>
    <w:next w:val="a"/>
    <w:uiPriority w:val="39"/>
    <w:unhideWhenUsed/>
    <w:qFormat/>
    <w:rsid w:val="002F43DA"/>
    <w:pPr>
      <w:outlineLvl w:val="9"/>
    </w:pPr>
  </w:style>
  <w:style w:type="character" w:customStyle="1" w:styleId="af4">
    <w:name w:val="Подзаголовок Знак"/>
    <w:link w:val="af3"/>
    <w:uiPriority w:val="11"/>
    <w:rsid w:val="002F43DA"/>
    <w:rPr>
      <w:rFonts w:ascii="Calibri Light" w:eastAsia="Times New Roman" w:hAnsi="Calibri Light" w:cs="Times New Roman"/>
      <w:sz w:val="24"/>
      <w:szCs w:val="24"/>
    </w:rPr>
  </w:style>
  <w:style w:type="paragraph" w:styleId="af6">
    <w:name w:val="Title"/>
    <w:basedOn w:val="a"/>
    <w:next w:val="a"/>
    <w:link w:val="af7"/>
    <w:uiPriority w:val="10"/>
    <w:qFormat/>
    <w:rsid w:val="002F43DA"/>
    <w:pPr>
      <w:spacing w:before="240" w:after="60"/>
      <w:jc w:val="center"/>
      <w:outlineLvl w:val="0"/>
    </w:pPr>
    <w:rPr>
      <w:rFonts w:ascii="Calibri Light" w:hAnsi="Calibri Light"/>
      <w:b/>
      <w:bCs/>
      <w:kern w:val="28"/>
      <w:sz w:val="32"/>
      <w:szCs w:val="32"/>
      <w:lang w:val="x-none" w:eastAsia="x-none"/>
    </w:rPr>
  </w:style>
  <w:style w:type="character" w:customStyle="1" w:styleId="af7">
    <w:name w:val="Название Знак"/>
    <w:link w:val="af6"/>
    <w:uiPriority w:val="10"/>
    <w:rsid w:val="002F43DA"/>
    <w:rPr>
      <w:rFonts w:ascii="Calibri Light" w:eastAsia="Times New Roman" w:hAnsi="Calibri Light" w:cs="Times New Roman"/>
      <w:b/>
      <w:bCs/>
      <w:kern w:val="28"/>
      <w:sz w:val="32"/>
      <w:szCs w:val="32"/>
    </w:rPr>
  </w:style>
  <w:style w:type="paragraph" w:styleId="31">
    <w:name w:val="toc 3"/>
    <w:basedOn w:val="a"/>
    <w:next w:val="a"/>
    <w:autoRedefine/>
    <w:uiPriority w:val="39"/>
    <w:unhideWhenUsed/>
    <w:rsid w:val="005D73F2"/>
    <w:pPr>
      <w:tabs>
        <w:tab w:val="right" w:leader="dot" w:pos="9630"/>
      </w:tabs>
      <w:ind w:left="400"/>
    </w:pPr>
  </w:style>
  <w:style w:type="character" w:styleId="af8">
    <w:name w:val="Hyperlink"/>
    <w:uiPriority w:val="99"/>
    <w:unhideWhenUsed/>
    <w:rsid w:val="00EE69BB"/>
    <w:rPr>
      <w:color w:val="0563C1"/>
      <w:u w:val="single"/>
    </w:rPr>
  </w:style>
  <w:style w:type="paragraph" w:styleId="21">
    <w:name w:val="toc 2"/>
    <w:basedOn w:val="a"/>
    <w:next w:val="a"/>
    <w:autoRedefine/>
    <w:uiPriority w:val="39"/>
    <w:unhideWhenUsed/>
    <w:rsid w:val="00EE69BB"/>
    <w:pPr>
      <w:widowControl/>
      <w:autoSpaceDE/>
      <w:autoSpaceDN/>
      <w:adjustRightInd/>
      <w:spacing w:after="100" w:line="259" w:lineRule="auto"/>
      <w:ind w:left="220"/>
    </w:pPr>
    <w:rPr>
      <w:rFonts w:ascii="Calibri" w:hAnsi="Calibri"/>
      <w:sz w:val="22"/>
      <w:szCs w:val="22"/>
    </w:rPr>
  </w:style>
  <w:style w:type="paragraph" w:styleId="12">
    <w:name w:val="toc 1"/>
    <w:basedOn w:val="a"/>
    <w:next w:val="a"/>
    <w:autoRedefine/>
    <w:uiPriority w:val="39"/>
    <w:unhideWhenUsed/>
    <w:rsid w:val="00DC2198"/>
    <w:pPr>
      <w:widowControl/>
      <w:tabs>
        <w:tab w:val="right" w:leader="dot" w:pos="9630"/>
      </w:tabs>
      <w:autoSpaceDE/>
      <w:autoSpaceDN/>
      <w:adjustRightInd/>
      <w:spacing w:after="100" w:line="259" w:lineRule="auto"/>
    </w:pPr>
    <w:rPr>
      <w:b/>
      <w:noProof/>
      <w:sz w:val="22"/>
      <w:szCs w:val="22"/>
    </w:rPr>
  </w:style>
  <w:style w:type="character" w:styleId="af9">
    <w:name w:val="annotation reference"/>
    <w:semiHidden/>
    <w:unhideWhenUsed/>
    <w:rsid w:val="008722EB"/>
    <w:rPr>
      <w:sz w:val="16"/>
      <w:szCs w:val="16"/>
    </w:rPr>
  </w:style>
  <w:style w:type="paragraph" w:styleId="afa">
    <w:name w:val="annotation text"/>
    <w:basedOn w:val="a"/>
    <w:link w:val="afb"/>
    <w:uiPriority w:val="99"/>
    <w:unhideWhenUsed/>
    <w:rsid w:val="008722EB"/>
    <w:rPr>
      <w:lang w:val="x-none" w:eastAsia="x-none"/>
    </w:rPr>
  </w:style>
  <w:style w:type="character" w:customStyle="1" w:styleId="afb">
    <w:name w:val="Текст примечания Знак"/>
    <w:link w:val="afa"/>
    <w:uiPriority w:val="99"/>
    <w:rsid w:val="008722EB"/>
    <w:rPr>
      <w:rFonts w:ascii="Times New Roman" w:eastAsia="Times New Roman" w:hAnsi="Times New Roman"/>
    </w:rPr>
  </w:style>
  <w:style w:type="paragraph" w:styleId="afc">
    <w:name w:val="annotation subject"/>
    <w:basedOn w:val="afa"/>
    <w:next w:val="afa"/>
    <w:link w:val="afd"/>
    <w:uiPriority w:val="99"/>
    <w:semiHidden/>
    <w:unhideWhenUsed/>
    <w:rsid w:val="008722EB"/>
    <w:rPr>
      <w:b/>
      <w:bCs/>
    </w:rPr>
  </w:style>
  <w:style w:type="character" w:customStyle="1" w:styleId="afd">
    <w:name w:val="Тема примечания Знак"/>
    <w:link w:val="afc"/>
    <w:uiPriority w:val="99"/>
    <w:semiHidden/>
    <w:rsid w:val="008722EB"/>
    <w:rPr>
      <w:rFonts w:ascii="Times New Roman" w:eastAsia="Times New Roman" w:hAnsi="Times New Roman"/>
      <w:b/>
      <w:bCs/>
    </w:rPr>
  </w:style>
  <w:style w:type="paragraph" w:styleId="afe">
    <w:name w:val="Body Text"/>
    <w:basedOn w:val="a"/>
    <w:link w:val="aff"/>
    <w:uiPriority w:val="99"/>
    <w:unhideWhenUsed/>
    <w:rsid w:val="003C0D2D"/>
    <w:pPr>
      <w:spacing w:after="120"/>
    </w:pPr>
  </w:style>
  <w:style w:type="character" w:customStyle="1" w:styleId="aff">
    <w:name w:val="Основной текст Знак"/>
    <w:link w:val="afe"/>
    <w:uiPriority w:val="99"/>
    <w:rsid w:val="003C0D2D"/>
    <w:rPr>
      <w:rFonts w:ascii="Times New Roman" w:eastAsia="Times New Roman" w:hAnsi="Times New Roman"/>
    </w:rPr>
  </w:style>
  <w:style w:type="paragraph" w:customStyle="1" w:styleId="22">
    <w:name w:val="Обычный2"/>
    <w:rsid w:val="00E94D8F"/>
    <w:pPr>
      <w:widowControl w:val="0"/>
      <w:snapToGrid w:val="0"/>
      <w:spacing w:before="60" w:line="316" w:lineRule="auto"/>
      <w:ind w:left="400"/>
      <w:jc w:val="both"/>
    </w:pPr>
    <w:rPr>
      <w:rFonts w:ascii="Times New Roman" w:eastAsia="Times New Roman" w:hAnsi="Times New Roman"/>
      <w:sz w:val="18"/>
    </w:rPr>
  </w:style>
  <w:style w:type="table" w:customStyle="1" w:styleId="13">
    <w:name w:val="Сетка таблицы1"/>
    <w:basedOn w:val="a1"/>
    <w:next w:val="af2"/>
    <w:uiPriority w:val="39"/>
    <w:rsid w:val="00D22E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0">
    <w:name w:val="s20"/>
    <w:basedOn w:val="a0"/>
    <w:rsid w:val="002C7AE3"/>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927537">
      <w:bodyDiv w:val="1"/>
      <w:marLeft w:val="0"/>
      <w:marRight w:val="0"/>
      <w:marTop w:val="0"/>
      <w:marBottom w:val="0"/>
      <w:divBdr>
        <w:top w:val="none" w:sz="0" w:space="0" w:color="auto"/>
        <w:left w:val="none" w:sz="0" w:space="0" w:color="auto"/>
        <w:bottom w:val="none" w:sz="0" w:space="0" w:color="auto"/>
        <w:right w:val="none" w:sz="0" w:space="0" w:color="auto"/>
      </w:divBdr>
    </w:div>
    <w:div w:id="1331712260">
      <w:bodyDiv w:val="1"/>
      <w:marLeft w:val="0"/>
      <w:marRight w:val="0"/>
      <w:marTop w:val="0"/>
      <w:marBottom w:val="0"/>
      <w:divBdr>
        <w:top w:val="none" w:sz="0" w:space="0" w:color="auto"/>
        <w:left w:val="none" w:sz="0" w:space="0" w:color="auto"/>
        <w:bottom w:val="none" w:sz="0" w:space="0" w:color="auto"/>
        <w:right w:val="none" w:sz="0" w:space="0" w:color="auto"/>
      </w:divBdr>
    </w:div>
    <w:div w:id="1493063867">
      <w:bodyDiv w:val="1"/>
      <w:marLeft w:val="0"/>
      <w:marRight w:val="0"/>
      <w:marTop w:val="0"/>
      <w:marBottom w:val="0"/>
      <w:divBdr>
        <w:top w:val="none" w:sz="0" w:space="0" w:color="auto"/>
        <w:left w:val="none" w:sz="0" w:space="0" w:color="auto"/>
        <w:bottom w:val="none" w:sz="0" w:space="0" w:color="auto"/>
        <w:right w:val="none" w:sz="0" w:space="0" w:color="auto"/>
      </w:divBdr>
    </w:div>
    <w:div w:id="183614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R@hcsbk.kz" TargetMode="External"/><Relationship Id="rId4" Type="http://schemas.openxmlformats.org/officeDocument/2006/relationships/settings" Target="settings.xml"/><Relationship Id="rId9" Type="http://schemas.openxmlformats.org/officeDocument/2006/relationships/image" Target="cid:image001.jpg@01D7048A.3DCCD13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AC81F-88CF-448F-B4EC-A22306BCE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16</Pages>
  <Words>6291</Words>
  <Characters>35864</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Для внутреннего пользования</vt:lpstr>
    </vt:vector>
  </TitlesOfParts>
  <Company/>
  <LinksUpToDate>false</LinksUpToDate>
  <CharactersWithSpaces>42071</CharactersWithSpaces>
  <SharedDoc>false</SharedDoc>
  <HLinks>
    <vt:vector size="30" baseType="variant">
      <vt:variant>
        <vt:i4>1048629</vt:i4>
      </vt:variant>
      <vt:variant>
        <vt:i4>29</vt:i4>
      </vt:variant>
      <vt:variant>
        <vt:i4>0</vt:i4>
      </vt:variant>
      <vt:variant>
        <vt:i4>5</vt:i4>
      </vt:variant>
      <vt:variant>
        <vt:lpwstr/>
      </vt:variant>
      <vt:variant>
        <vt:lpwstr>_Toc521521317</vt:lpwstr>
      </vt:variant>
      <vt:variant>
        <vt:i4>1048629</vt:i4>
      </vt:variant>
      <vt:variant>
        <vt:i4>23</vt:i4>
      </vt:variant>
      <vt:variant>
        <vt:i4>0</vt:i4>
      </vt:variant>
      <vt:variant>
        <vt:i4>5</vt:i4>
      </vt:variant>
      <vt:variant>
        <vt:lpwstr/>
      </vt:variant>
      <vt:variant>
        <vt:lpwstr>_Toc521521316</vt:lpwstr>
      </vt:variant>
      <vt:variant>
        <vt:i4>1048629</vt:i4>
      </vt:variant>
      <vt:variant>
        <vt:i4>17</vt:i4>
      </vt:variant>
      <vt:variant>
        <vt:i4>0</vt:i4>
      </vt:variant>
      <vt:variant>
        <vt:i4>5</vt:i4>
      </vt:variant>
      <vt:variant>
        <vt:lpwstr/>
      </vt:variant>
      <vt:variant>
        <vt:lpwstr>_Toc521521315</vt:lpwstr>
      </vt:variant>
      <vt:variant>
        <vt:i4>1048629</vt:i4>
      </vt:variant>
      <vt:variant>
        <vt:i4>11</vt:i4>
      </vt:variant>
      <vt:variant>
        <vt:i4>0</vt:i4>
      </vt:variant>
      <vt:variant>
        <vt:i4>5</vt:i4>
      </vt:variant>
      <vt:variant>
        <vt:lpwstr/>
      </vt:variant>
      <vt:variant>
        <vt:lpwstr>_Toc521521314</vt:lpwstr>
      </vt:variant>
      <vt:variant>
        <vt:i4>1048629</vt:i4>
      </vt:variant>
      <vt:variant>
        <vt:i4>5</vt:i4>
      </vt:variant>
      <vt:variant>
        <vt:i4>0</vt:i4>
      </vt:variant>
      <vt:variant>
        <vt:i4>5</vt:i4>
      </vt:variant>
      <vt:variant>
        <vt:lpwstr/>
      </vt:variant>
      <vt:variant>
        <vt:lpwstr>_Toc521521313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Для внутреннего пользования</dc:title>
  <dc:subject/>
  <dc:creator>Мадиева Анара</dc:creator>
  <cp:keywords/>
  <dc:description/>
  <cp:lastModifiedBy>Даданбаева Гульназ Сериковна</cp:lastModifiedBy>
  <cp:revision>11</cp:revision>
  <cp:lastPrinted>2022-08-24T06:00:00Z</cp:lastPrinted>
  <dcterms:created xsi:type="dcterms:W3CDTF">2024-07-11T13:20:00Z</dcterms:created>
  <dcterms:modified xsi:type="dcterms:W3CDTF">2024-07-19T05:57:00Z</dcterms:modified>
</cp:coreProperties>
</file>